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65" w:rsidRDefault="00DF2067" w:rsidP="004830E2">
      <w:pPr>
        <w:spacing w:afterLines="50"/>
        <w:jc w:val="center"/>
        <w:rPr>
          <w:rFonts w:ascii="Times New Roman" w:hAnsi="Times New Roman" w:cs="Times New Roman"/>
          <w:lang w:val="en-GB"/>
        </w:rPr>
      </w:pPr>
      <w:r>
        <w:rPr>
          <w:rFonts w:ascii="Times New Roman" w:hAnsi="Times New Roman" w:cs="Times New Roman"/>
          <w:b/>
          <w:sz w:val="32"/>
          <w:szCs w:val="32"/>
        </w:rPr>
        <w:t>《</w:t>
      </w:r>
      <w:r>
        <w:rPr>
          <w:rFonts w:ascii="Times New Roman" w:hAnsi="Times New Roman" w:cs="Times New Roman" w:hint="eastAsia"/>
          <w:b/>
          <w:sz w:val="32"/>
          <w:szCs w:val="32"/>
        </w:rPr>
        <w:t>英语文学经典选读</w:t>
      </w:r>
      <w:r>
        <w:rPr>
          <w:rFonts w:ascii="Times New Roman" w:hAnsi="Times New Roman" w:cs="Times New Roman" w:hint="eastAsia"/>
          <w:b/>
          <w:sz w:val="32"/>
          <w:szCs w:val="32"/>
        </w:rPr>
        <w:t>2</w:t>
      </w:r>
      <w:r>
        <w:rPr>
          <w:rFonts w:ascii="Times New Roman" w:hAnsi="Times New Roman" w:cs="Times New Roman"/>
          <w:b/>
          <w:sz w:val="32"/>
          <w:szCs w:val="32"/>
        </w:rPr>
        <w:t>》课程教学大纲</w:t>
      </w:r>
      <w:r>
        <w:rPr>
          <w:rFonts w:ascii="Times New Roman" w:hAnsi="Times New Roman" w:cs="Times New Roman"/>
          <w:b/>
          <w:sz w:val="32"/>
          <w:szCs w:val="32"/>
          <w:lang w:val="en-GB"/>
        </w:rPr>
        <w:t>（</w:t>
      </w:r>
      <w:r>
        <w:rPr>
          <w:rFonts w:ascii="Times New Roman" w:hAnsi="Times New Roman" w:cs="Times New Roman"/>
          <w:b/>
          <w:sz w:val="32"/>
          <w:szCs w:val="32"/>
          <w:lang w:val="en-GB"/>
        </w:rPr>
        <w:t>2020</w:t>
      </w:r>
      <w:r>
        <w:rPr>
          <w:rFonts w:ascii="Times New Roman" w:hAnsi="Times New Roman" w:cs="Times New Roman"/>
          <w:b/>
          <w:sz w:val="32"/>
          <w:szCs w:val="32"/>
        </w:rPr>
        <w:t>版</w:t>
      </w:r>
      <w:r>
        <w:rPr>
          <w:rFonts w:ascii="Times New Roman" w:hAnsi="Times New Roman" w:cs="Times New Roman"/>
          <w:b/>
          <w:sz w:val="32"/>
          <w:szCs w:val="32"/>
          <w:lang w:val="en-GB"/>
        </w:rPr>
        <w:t>）</w:t>
      </w:r>
    </w:p>
    <w:p w:rsidR="00341165" w:rsidRDefault="00341165">
      <w:pPr>
        <w:rPr>
          <w:rFonts w:ascii="Times New Roman" w:hAnsi="Times New Roman" w:cs="Times New Roman"/>
          <w:lang w:val="en-GB"/>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341165">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000000"/>
                <w:sz w:val="28"/>
                <w:szCs w:val="28"/>
                <w:lang w:val="fr-FR"/>
              </w:rPr>
            </w:pPr>
            <w:r>
              <w:rPr>
                <w:rStyle w:val="font71"/>
                <w:rFonts w:ascii="Times New Roman" w:hAnsi="Times New Roman" w:cs="Times New Roman"/>
                <w:lang/>
              </w:rPr>
              <w:t>课程基本信息</w:t>
            </w:r>
            <w:r>
              <w:rPr>
                <w:rStyle w:val="font71"/>
                <w:rFonts w:ascii="Times New Roman" w:hAnsi="Times New Roman" w:cs="Times New Roman"/>
                <w:lang w:val="fr-FR"/>
              </w:rPr>
              <w:t>（</w:t>
            </w:r>
            <w:r>
              <w:rPr>
                <w:rStyle w:val="font91"/>
                <w:rFonts w:eastAsia="宋体"/>
                <w:lang w:val="fr-FR"/>
              </w:rPr>
              <w:t>Course Information</w:t>
            </w:r>
            <w:r>
              <w:rPr>
                <w:rStyle w:val="font71"/>
                <w:rFonts w:ascii="Times New Roman" w:hAnsi="Times New Roman" w:cs="Times New Roman"/>
                <w:lang w:val="fr-FR"/>
              </w:rPr>
              <w:t>）</w:t>
            </w:r>
          </w:p>
        </w:tc>
      </w:tr>
      <w:tr w:rsidR="00341165">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lang w:val="fr-FR"/>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val="fr-FR"/>
              </w:rPr>
              <w:t>（</w:t>
            </w:r>
            <w:r>
              <w:rPr>
                <w:rStyle w:val="font21"/>
                <w:rFonts w:eastAsia="微软雅黑"/>
                <w:lang w:val="fr-FR"/>
              </w:rPr>
              <w:t>Course Code</w:t>
            </w:r>
            <w:r>
              <w:rPr>
                <w:rStyle w:val="font31"/>
                <w:rFonts w:ascii="Times New Roman" w:hAnsi="Times New Roman" w:cs="Times New Roman" w:hint="default"/>
                <w:lang w:val="fr-F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4830E2">
            <w:pPr>
              <w:rPr>
                <w:rFonts w:ascii="Times New Roman" w:eastAsia="宋体" w:hAnsi="Times New Roman" w:cs="Times New Roman"/>
                <w:color w:val="000000"/>
                <w:sz w:val="18"/>
                <w:szCs w:val="18"/>
                <w:lang w:val="fr-FR"/>
              </w:rPr>
            </w:pPr>
            <w:r>
              <w:rPr>
                <w:rFonts w:ascii="Times New Roman" w:eastAsia="宋体" w:hAnsi="Times New Roman" w:cs="Times New Roman" w:hint="eastAsia"/>
                <w:color w:val="000000"/>
                <w:sz w:val="18"/>
                <w:szCs w:val="18"/>
                <w:lang w:val="fr-FR"/>
              </w:rPr>
              <w:t>FL3346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341165">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eastAsia="微软雅黑" w:hAnsi="Times New Roman" w:cs="Times New Roman" w:hint="eastAsia"/>
                <w:color w:val="000000"/>
                <w:kern w:val="0"/>
                <w:sz w:val="18"/>
                <w:szCs w:val="18"/>
                <w:lang/>
              </w:rPr>
              <w:t>英语文学经典选读</w:t>
            </w:r>
            <w:r>
              <w:rPr>
                <w:rFonts w:ascii="Times New Roman" w:eastAsia="微软雅黑" w:hAnsi="Times New Roman" w:cs="Times New Roman"/>
                <w:color w:val="000000"/>
                <w:kern w:val="0"/>
                <w:sz w:val="18"/>
                <w:szCs w:val="18"/>
                <w:lang/>
              </w:rPr>
              <w:t>2</w:t>
            </w:r>
          </w:p>
        </w:tc>
      </w:tr>
      <w:tr w:rsidR="00341165">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sz w:val="18"/>
                <w:szCs w:val="18"/>
                <w:lang w:val="en-GB"/>
              </w:rPr>
            </w:pPr>
            <w:r>
              <w:rPr>
                <w:rFonts w:ascii="Times New Roman" w:eastAsia="微软雅黑" w:hAnsi="Times New Roman" w:cs="Times New Roman"/>
                <w:color w:val="000000"/>
                <w:kern w:val="0"/>
                <w:sz w:val="18"/>
                <w:szCs w:val="18"/>
                <w:lang w:val="en-GB"/>
              </w:rPr>
              <w:t>（</w:t>
            </w:r>
            <w:r>
              <w:rPr>
                <w:rFonts w:ascii="Times New Roman" w:eastAsia="微软雅黑" w:hAnsi="Times New Roman" w:cs="Times New Roman"/>
                <w:color w:val="000000"/>
                <w:kern w:val="0"/>
                <w:sz w:val="18"/>
                <w:szCs w:val="18"/>
                <w:lang/>
              </w:rPr>
              <w:t>英文</w:t>
            </w:r>
            <w:r>
              <w:rPr>
                <w:rFonts w:ascii="Times New Roman" w:eastAsia="微软雅黑" w:hAnsi="Times New Roman" w:cs="Times New Roman"/>
                <w:color w:val="000000"/>
                <w:kern w:val="0"/>
                <w:sz w:val="18"/>
                <w:szCs w:val="18"/>
                <w:lang w:val="en-GB"/>
              </w:rPr>
              <w:t>）</w:t>
            </w:r>
            <w:r>
              <w:rPr>
                <w:rFonts w:ascii="Times New Roman" w:eastAsia="微软雅黑" w:hAnsi="Times New Roman" w:cs="Times New Roman"/>
                <w:color w:val="000000"/>
                <w:kern w:val="0"/>
                <w:sz w:val="18"/>
                <w:szCs w:val="18"/>
                <w:lang w:val="en-GB"/>
              </w:rPr>
              <w:t xml:space="preserve">Selected Readings of Canonical Works in English </w:t>
            </w:r>
            <w:r>
              <w:rPr>
                <w:rFonts w:ascii="Times New Roman" w:eastAsia="微软雅黑" w:hAnsi="Times New Roman" w:cs="Times New Roman" w:hint="eastAsia"/>
                <w:color w:val="000000"/>
                <w:kern w:val="0"/>
                <w:sz w:val="18"/>
                <w:szCs w:val="18"/>
                <w:lang w:val="en-GB"/>
              </w:rPr>
              <w:t>II</w:t>
            </w:r>
          </w:p>
        </w:tc>
      </w:tr>
      <w:tr w:rsidR="00341165">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A6A6A6"/>
                <w:sz w:val="18"/>
                <w:szCs w:val="18"/>
              </w:rPr>
              <w:t>compulsory</w:t>
            </w:r>
          </w:p>
        </w:tc>
      </w:tr>
      <w:tr w:rsidR="00341165">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18"/>
                <w:szCs w:val="18"/>
              </w:rPr>
              <w:t xml:space="preserve"> </w:t>
            </w:r>
            <w:r>
              <w:rPr>
                <w:rFonts w:ascii="Times New Roman" w:eastAsia="宋体" w:hAnsi="Times New Roman" w:cs="Times New Roman"/>
                <w:sz w:val="20"/>
                <w:szCs w:val="20"/>
              </w:rPr>
              <w:t>2</w:t>
            </w:r>
            <w:r>
              <w:rPr>
                <w:rFonts w:ascii="Times New Roman" w:eastAsia="宋体" w:hAnsi="Times New Roman" w:cs="Times New Roman" w:hint="eastAsia"/>
                <w:sz w:val="20"/>
                <w:szCs w:val="20"/>
                <w:vertAlign w:val="superscript"/>
              </w:rPr>
              <w:t>n</w:t>
            </w:r>
            <w:r>
              <w:rPr>
                <w:rFonts w:ascii="Times New Roman" w:eastAsia="宋体" w:hAnsi="Times New Roman" w:cs="Times New Roman"/>
                <w:sz w:val="20"/>
                <w:szCs w:val="20"/>
                <w:vertAlign w:val="superscript"/>
              </w:rPr>
              <w:t>d</w:t>
            </w:r>
            <w:r>
              <w:rPr>
                <w:rFonts w:ascii="Times New Roman" w:eastAsia="宋体" w:hAnsi="Times New Roman" w:cs="Times New Roman"/>
                <w:sz w:val="20"/>
                <w:szCs w:val="20"/>
              </w:rPr>
              <w:t>-year undergraduates, 2</w:t>
            </w:r>
            <w:r>
              <w:rPr>
                <w:rFonts w:ascii="Times New Roman" w:eastAsia="宋体" w:hAnsi="Times New Roman" w:cs="Times New Roman"/>
                <w:sz w:val="20"/>
                <w:szCs w:val="20"/>
                <w:vertAlign w:val="superscript"/>
              </w:rPr>
              <w:t>nd</w:t>
            </w:r>
            <w:r>
              <w:rPr>
                <w:rFonts w:ascii="Times New Roman" w:eastAsia="宋体" w:hAnsi="Times New Roman" w:cs="Times New Roman"/>
                <w:sz w:val="20"/>
                <w:szCs w:val="20"/>
              </w:rPr>
              <w:t xml:space="preserve"> semester</w:t>
            </w:r>
          </w:p>
        </w:tc>
      </w:tr>
      <w:tr w:rsidR="00341165">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rPr>
              <w:t>English</w:t>
            </w:r>
          </w:p>
        </w:tc>
      </w:tr>
      <w:tr w:rsidR="00341165">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SFL</w:t>
            </w:r>
          </w:p>
        </w:tc>
      </w:tr>
      <w:tr w:rsidR="00341165">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r>
      <w:tr w:rsidR="00341165">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 xml:space="preserve">Arleen </w:t>
            </w:r>
            <w:proofErr w:type="spellStart"/>
            <w:r>
              <w:rPr>
                <w:rFonts w:ascii="Times New Roman" w:eastAsia="宋体" w:hAnsi="Times New Roman" w:cs="Times New Roman"/>
                <w:color w:val="000000"/>
                <w:sz w:val="18"/>
                <w:szCs w:val="18"/>
              </w:rPr>
              <w:t>Ionescu</w:t>
            </w:r>
            <w:proofErr w:type="spellEnd"/>
            <w:r>
              <w:rPr>
                <w:rFonts w:ascii="Times New Roman" w:eastAsia="宋体" w:hAnsi="Times New Roman" w:cs="Times New Roman" w:hint="eastAsia"/>
                <w:color w:val="000000"/>
                <w:sz w:val="18"/>
                <w:szCs w:val="18"/>
              </w:rPr>
              <w:t>、都</w:t>
            </w:r>
            <w:proofErr w:type="gramStart"/>
            <w:r>
              <w:rPr>
                <w:rFonts w:ascii="Times New Roman" w:eastAsia="宋体" w:hAnsi="Times New Roman" w:cs="Times New Roman" w:hint="eastAsia"/>
                <w:color w:val="000000"/>
                <w:sz w:val="18"/>
                <w:szCs w:val="18"/>
              </w:rPr>
              <w:t>岚岚</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r>
      <w:tr w:rsidR="00341165">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341165" w:rsidRDefault="00DF2067">
            <w:pPr>
              <w:ind w:firstLineChars="200" w:firstLine="420"/>
              <w:rPr>
                <w:rStyle w:val="font31"/>
                <w:rFonts w:ascii="楷体" w:eastAsia="楷体" w:hAnsi="楷体" w:cs="Times New Roman" w:hint="default"/>
                <w:sz w:val="21"/>
                <w:szCs w:val="21"/>
                <w:lang/>
              </w:rPr>
            </w:pPr>
            <w:r>
              <w:rPr>
                <w:rFonts w:eastAsia="楷体" w:hint="eastAsia"/>
              </w:rPr>
              <w:t>本课程专门为比较文学与跨文化专业的学生而设置，分为两部分：第一部分</w:t>
            </w:r>
            <w:r>
              <w:rPr>
                <w:rFonts w:ascii="Times New Roman" w:eastAsia="楷体" w:hAnsi="Times New Roman" w:hint="eastAsia"/>
                <w:szCs w:val="21"/>
              </w:rPr>
              <w:t>主要讲解包括短篇故事、小说和戏剧在内的</w:t>
            </w:r>
            <w:r>
              <w:rPr>
                <w:rFonts w:ascii="Times New Roman" w:eastAsia="楷体" w:hAnsi="Times New Roman" w:hint="eastAsia"/>
                <w:szCs w:val="21"/>
              </w:rPr>
              <w:t>2</w:t>
            </w:r>
            <w:r>
              <w:rPr>
                <w:rFonts w:ascii="Times New Roman" w:eastAsia="楷体" w:hAnsi="Times New Roman"/>
                <w:szCs w:val="21"/>
              </w:rPr>
              <w:t>0</w:t>
            </w:r>
            <w:r>
              <w:rPr>
                <w:rFonts w:ascii="Times New Roman" w:eastAsia="楷体" w:hAnsi="Times New Roman" w:hint="eastAsia"/>
                <w:szCs w:val="21"/>
              </w:rPr>
              <w:t>世纪现代主义和后现代主义文学作品，旨在帮助学生理解文学的美学功能，欣赏西方作品的文化艺术价值。教师引导学生立足文本，充分欣赏作品的文学艺术水平，认识所涉及文学门类的构成要素以及所选篇章的结构和语言特色，了解作家的艺术风格。第二部分在介绍互文性、重写等概念的基础上，对同一媒介内的改写现象进行剖析，引导学生能够使用比较的方法了解</w:t>
            </w:r>
            <w:proofErr w:type="gramStart"/>
            <w:r>
              <w:rPr>
                <w:rFonts w:ascii="Times New Roman" w:eastAsia="楷体" w:hAnsi="Times New Roman" w:hint="eastAsia"/>
                <w:szCs w:val="21"/>
              </w:rPr>
              <w:t>互文性文本</w:t>
            </w:r>
            <w:proofErr w:type="gramEnd"/>
            <w:r>
              <w:rPr>
                <w:rFonts w:ascii="Times New Roman" w:eastAsia="楷体" w:hAnsi="Times New Roman" w:hint="eastAsia"/>
                <w:szCs w:val="21"/>
              </w:rPr>
              <w:t>的关联及其背后的动因，为之后跨</w:t>
            </w:r>
            <w:r>
              <w:rPr>
                <w:rFonts w:ascii="Times New Roman" w:eastAsia="楷体" w:hAnsi="Times New Roman" w:hint="eastAsia"/>
                <w:szCs w:val="21"/>
              </w:rPr>
              <w:lastRenderedPageBreak/>
              <w:t>文化的比较文学研究打下基础。</w:t>
            </w:r>
          </w:p>
        </w:tc>
      </w:tr>
      <w:tr w:rsidR="00341165">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341165" w:rsidRDefault="00DF2067">
            <w:pPr>
              <w:widowControl/>
              <w:jc w:val="left"/>
              <w:textAlignment w:val="center"/>
              <w:rPr>
                <w:rStyle w:val="font31"/>
                <w:rFonts w:ascii="Times New Roman" w:hAnsi="Times New Roman" w:cs="Times New Roman" w:hint="default"/>
                <w:kern w:val="0"/>
                <w:sz w:val="20"/>
                <w:szCs w:val="20"/>
                <w:lang/>
              </w:rPr>
            </w:pPr>
            <w:r>
              <w:rPr>
                <w:rFonts w:ascii="Times New Roman" w:hAnsi="Times New Roman" w:cs="Times New Roman"/>
                <w:sz w:val="20"/>
                <w:szCs w:val="20"/>
              </w:rPr>
              <w:t>“</w:t>
            </w:r>
            <w:r>
              <w:rPr>
                <w:rFonts w:ascii="Times New Roman" w:eastAsia="微软雅黑" w:hAnsi="Times New Roman" w:cs="Times New Roman" w:hint="eastAsia"/>
                <w:color w:val="000000"/>
                <w:kern w:val="0"/>
                <w:sz w:val="20"/>
                <w:szCs w:val="20"/>
                <w:lang/>
              </w:rPr>
              <w:t>Selec</w:t>
            </w:r>
            <w:r>
              <w:rPr>
                <w:rFonts w:ascii="Times New Roman" w:eastAsia="微软雅黑" w:hAnsi="Times New Roman" w:cs="Times New Roman"/>
                <w:color w:val="000000"/>
                <w:kern w:val="0"/>
                <w:sz w:val="20"/>
                <w:szCs w:val="20"/>
                <w:lang/>
              </w:rPr>
              <w:t xml:space="preserve">ted Readings of </w:t>
            </w:r>
            <w:r>
              <w:rPr>
                <w:rFonts w:ascii="Times New Roman" w:eastAsia="宋体"/>
                <w:color w:val="0D0D0D"/>
                <w:sz w:val="20"/>
                <w:szCs w:val="20"/>
              </w:rPr>
              <w:t>Classic</w:t>
            </w:r>
            <w:r>
              <w:rPr>
                <w:rFonts w:ascii="Times New Roman"/>
                <w:sz w:val="20"/>
                <w:szCs w:val="20"/>
              </w:rPr>
              <w:t xml:space="preserve"> English Literature II</w:t>
            </w:r>
            <w:r>
              <w:rPr>
                <w:rFonts w:ascii="Times New Roman" w:hAnsi="Times New Roman" w:cs="Times New Roman"/>
                <w:sz w:val="20"/>
                <w:szCs w:val="20"/>
              </w:rPr>
              <w:t>”</w:t>
            </w:r>
            <w:r>
              <w:rPr>
                <w:rFonts w:ascii="Times New Roman" w:hAnsi="Times New Roman" w:cs="Times New Roman" w:hint="eastAsia"/>
                <w:sz w:val="20"/>
                <w:szCs w:val="20"/>
              </w:rPr>
              <w:t xml:space="preserve"> is a compulsory course designed for students of Com</w:t>
            </w:r>
            <w:r>
              <w:rPr>
                <w:rFonts w:ascii="Times New Roman" w:hAnsi="Times New Roman" w:cs="Times New Roman"/>
                <w:sz w:val="20"/>
                <w:szCs w:val="20"/>
              </w:rPr>
              <w:t xml:space="preserve">parative Literature and Cross-culture </w:t>
            </w:r>
            <w:r>
              <w:rPr>
                <w:rFonts w:ascii="Times New Roman" w:hAnsi="Times New Roman" w:cs="Times New Roman" w:hint="eastAsia"/>
                <w:sz w:val="20"/>
                <w:szCs w:val="20"/>
              </w:rPr>
              <w:t>major.</w:t>
            </w:r>
            <w:r>
              <w:rPr>
                <w:rFonts w:ascii="Times New Roman" w:hAnsi="Times New Roman" w:cs="Times New Roman" w:hint="eastAsia"/>
                <w:sz w:val="18"/>
                <w:szCs w:val="18"/>
              </w:rPr>
              <w:t xml:space="preserve"> </w:t>
            </w:r>
            <w:r>
              <w:rPr>
                <w:rFonts w:ascii="Times New Roman" w:eastAsia="微软雅黑" w:hAnsi="Times New Roman" w:cs="Times New Roman"/>
                <w:bCs/>
                <w:color w:val="000000"/>
                <w:kern w:val="0"/>
                <w:sz w:val="20"/>
                <w:szCs w:val="20"/>
                <w:lang/>
              </w:rPr>
              <w:t>The first part of this course proposes an in-depth reading of a selected</w:t>
            </w:r>
            <w:r>
              <w:rPr>
                <w:rFonts w:ascii="Times New Roman" w:eastAsia="微软雅黑" w:hAnsi="Times New Roman" w:cs="Times New Roman"/>
                <w:bCs/>
                <w:color w:val="000000"/>
                <w:kern w:val="0"/>
                <w:sz w:val="20"/>
                <w:szCs w:val="20"/>
                <w:lang/>
              </w:rPr>
              <w:t xml:space="preserve"> corpus consisting of several modernist and postmodernist British and American works of fiction (short-stories and several fragments from major 20</w:t>
            </w:r>
            <w:r>
              <w:rPr>
                <w:rFonts w:ascii="Times New Roman" w:eastAsia="微软雅黑" w:hAnsi="Times New Roman" w:cs="Times New Roman"/>
                <w:bCs/>
                <w:color w:val="000000"/>
                <w:kern w:val="0"/>
                <w:sz w:val="20"/>
                <w:szCs w:val="20"/>
                <w:vertAlign w:val="superscript"/>
                <w:lang/>
              </w:rPr>
              <w:t>th</w:t>
            </w:r>
            <w:r>
              <w:rPr>
                <w:rFonts w:ascii="Times New Roman" w:eastAsia="微软雅黑" w:hAnsi="Times New Roman" w:cs="Times New Roman"/>
                <w:bCs/>
                <w:color w:val="000000"/>
                <w:kern w:val="0"/>
                <w:sz w:val="20"/>
                <w:szCs w:val="20"/>
                <w:lang/>
              </w:rPr>
              <w:t xml:space="preserve"> century English and American novels and a play). </w:t>
            </w:r>
            <w:r>
              <w:rPr>
                <w:rFonts w:ascii="Times New Roman" w:eastAsia="微软雅黑" w:hAnsi="Times New Roman" w:cs="Times New Roman"/>
                <w:color w:val="000000"/>
                <w:kern w:val="0"/>
                <w:sz w:val="20"/>
                <w:szCs w:val="20"/>
                <w:lang/>
              </w:rPr>
              <w:t>Ranging across the 20</w:t>
            </w:r>
            <w:r>
              <w:rPr>
                <w:rFonts w:ascii="Times New Roman" w:eastAsia="微软雅黑" w:hAnsi="Times New Roman" w:cs="Times New Roman"/>
                <w:color w:val="000000"/>
                <w:kern w:val="0"/>
                <w:sz w:val="20"/>
                <w:szCs w:val="20"/>
                <w:vertAlign w:val="superscript"/>
                <w:lang/>
              </w:rPr>
              <w:t>th</w:t>
            </w:r>
            <w:r>
              <w:rPr>
                <w:rFonts w:ascii="Times New Roman" w:eastAsia="微软雅黑" w:hAnsi="Times New Roman" w:cs="Times New Roman"/>
                <w:color w:val="000000"/>
                <w:kern w:val="0"/>
                <w:sz w:val="20"/>
                <w:szCs w:val="20"/>
                <w:lang/>
              </w:rPr>
              <w:t xml:space="preserve"> century, British and American lite</w:t>
            </w:r>
            <w:r>
              <w:rPr>
                <w:rFonts w:ascii="Times New Roman" w:eastAsia="微软雅黑" w:hAnsi="Times New Roman" w:cs="Times New Roman"/>
                <w:color w:val="000000"/>
                <w:kern w:val="0"/>
                <w:sz w:val="20"/>
                <w:szCs w:val="20"/>
                <w:lang/>
              </w:rPr>
              <w:t>rature, this course is designed to make the student aware of the main features of Modernism and Postmodernism, their representatives and some of their most important works. The main aim is to offer the students tools to explore literary texts of the main r</w:t>
            </w:r>
            <w:r>
              <w:rPr>
                <w:rFonts w:ascii="Times New Roman" w:eastAsia="微软雅黑" w:hAnsi="Times New Roman" w:cs="Times New Roman"/>
                <w:color w:val="000000"/>
                <w:kern w:val="0"/>
                <w:sz w:val="20"/>
                <w:szCs w:val="20"/>
                <w:lang/>
              </w:rPr>
              <w:t>epresentatives of 20</w:t>
            </w:r>
            <w:r>
              <w:rPr>
                <w:rFonts w:ascii="Times New Roman" w:eastAsia="微软雅黑" w:hAnsi="Times New Roman" w:cs="Times New Roman"/>
                <w:color w:val="000000"/>
                <w:kern w:val="0"/>
                <w:sz w:val="20"/>
                <w:szCs w:val="20"/>
                <w:vertAlign w:val="superscript"/>
                <w:lang/>
              </w:rPr>
              <w:t>th</w:t>
            </w:r>
            <w:r>
              <w:rPr>
                <w:rFonts w:ascii="Times New Roman" w:eastAsia="微软雅黑" w:hAnsi="Times New Roman" w:cs="Times New Roman"/>
                <w:color w:val="000000"/>
                <w:kern w:val="0"/>
                <w:sz w:val="20"/>
                <w:szCs w:val="20"/>
                <w:lang/>
              </w:rPr>
              <w:t xml:space="preserve"> century British and American literature. The second part of this course offers a comparative study of some related English </w:t>
            </w:r>
            <w:r>
              <w:rPr>
                <w:rFonts w:ascii="Times New Roman" w:eastAsia="微软雅黑" w:hAnsi="Times New Roman" w:cs="Times New Roman" w:hint="eastAsia"/>
                <w:color w:val="000000"/>
                <w:kern w:val="0"/>
                <w:sz w:val="20"/>
                <w:szCs w:val="20"/>
                <w:lang/>
              </w:rPr>
              <w:t>works</w:t>
            </w:r>
            <w:r>
              <w:rPr>
                <w:rFonts w:ascii="Times New Roman" w:eastAsia="微软雅黑" w:hAnsi="Times New Roman" w:cs="Times New Roman"/>
                <w:color w:val="000000"/>
                <w:kern w:val="0"/>
                <w:sz w:val="20"/>
                <w:szCs w:val="20"/>
                <w:lang/>
              </w:rPr>
              <w:t xml:space="preserve"> </w:t>
            </w:r>
            <w:r>
              <w:rPr>
                <w:rFonts w:ascii="Times New Roman" w:eastAsia="微软雅黑" w:hAnsi="Times New Roman" w:cs="Times New Roman" w:hint="eastAsia"/>
                <w:color w:val="000000"/>
                <w:kern w:val="0"/>
                <w:sz w:val="20"/>
                <w:szCs w:val="20"/>
                <w:lang/>
              </w:rPr>
              <w:t>based</w:t>
            </w:r>
            <w:r>
              <w:rPr>
                <w:rFonts w:ascii="Times New Roman" w:eastAsia="微软雅黑" w:hAnsi="Times New Roman" w:cs="Times New Roman"/>
                <w:color w:val="000000"/>
                <w:kern w:val="0"/>
                <w:sz w:val="20"/>
                <w:szCs w:val="20"/>
                <w:lang/>
              </w:rPr>
              <w:t xml:space="preserve"> on the introduction to some concepts such as </w:t>
            </w:r>
            <w:proofErr w:type="spellStart"/>
            <w:r>
              <w:rPr>
                <w:rFonts w:ascii="Times New Roman" w:eastAsia="微软雅黑" w:hAnsi="Times New Roman" w:cs="Times New Roman"/>
                <w:color w:val="000000"/>
                <w:kern w:val="0"/>
                <w:sz w:val="20"/>
                <w:szCs w:val="20"/>
                <w:lang/>
              </w:rPr>
              <w:t>intertextuality</w:t>
            </w:r>
            <w:proofErr w:type="spellEnd"/>
            <w:r>
              <w:rPr>
                <w:rFonts w:ascii="Times New Roman" w:eastAsia="微软雅黑" w:hAnsi="Times New Roman" w:cs="Times New Roman"/>
                <w:color w:val="000000"/>
                <w:kern w:val="0"/>
                <w:sz w:val="20"/>
                <w:szCs w:val="20"/>
                <w:lang/>
              </w:rPr>
              <w:t xml:space="preserve"> and rewriting. Through some case stud</w:t>
            </w:r>
            <w:r>
              <w:rPr>
                <w:rFonts w:ascii="Times New Roman" w:eastAsia="微软雅黑" w:hAnsi="Times New Roman" w:cs="Times New Roman"/>
                <w:color w:val="000000"/>
                <w:kern w:val="0"/>
                <w:sz w:val="20"/>
                <w:szCs w:val="20"/>
                <w:lang/>
              </w:rPr>
              <w:t xml:space="preserve">ies, students are supposed to know about the connected features of some literary texts and to understand the reasons why the later authors rewrite the earlier texts. This part aims to learn the tool of comparison to pave the way for the future comparative </w:t>
            </w:r>
            <w:r>
              <w:rPr>
                <w:rFonts w:ascii="Times New Roman" w:eastAsia="微软雅黑" w:hAnsi="Times New Roman" w:cs="Times New Roman"/>
                <w:color w:val="000000"/>
                <w:kern w:val="0"/>
                <w:sz w:val="20"/>
                <w:szCs w:val="20"/>
                <w:lang/>
              </w:rPr>
              <w:t xml:space="preserve">literature studies with by </w:t>
            </w:r>
            <w:proofErr w:type="spellStart"/>
            <w:r>
              <w:rPr>
                <w:rFonts w:ascii="Times New Roman" w:eastAsia="微软雅黑" w:hAnsi="Times New Roman" w:cs="Times New Roman"/>
                <w:color w:val="000000"/>
                <w:kern w:val="0"/>
                <w:sz w:val="20"/>
                <w:szCs w:val="20"/>
                <w:lang/>
              </w:rPr>
              <w:t>transcultural</w:t>
            </w:r>
            <w:proofErr w:type="spellEnd"/>
            <w:r>
              <w:rPr>
                <w:rFonts w:ascii="Times New Roman" w:eastAsia="微软雅黑" w:hAnsi="Times New Roman" w:cs="Times New Roman"/>
                <w:color w:val="000000"/>
                <w:kern w:val="0"/>
                <w:sz w:val="20"/>
                <w:szCs w:val="20"/>
                <w:lang/>
              </w:rPr>
              <w:t xml:space="preserve"> and transnational features.    </w:t>
            </w:r>
          </w:p>
        </w:tc>
      </w:tr>
      <w:tr w:rsidR="00341165">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341165">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Objectives)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341165" w:rsidRDefault="00DF2067">
            <w:pPr>
              <w:widowControl/>
              <w:numPr>
                <w:ilvl w:val="0"/>
                <w:numId w:val="1"/>
              </w:numPr>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To expose students to a variety of literary texts belonging to</w:t>
            </w:r>
            <w:r>
              <w:rPr>
                <w:rFonts w:ascii="Times New Roman" w:eastAsia="微软雅黑" w:hAnsi="Times New Roman" w:cs="Times New Roman"/>
                <w:color w:val="000000"/>
                <w:kern w:val="0"/>
                <w:sz w:val="18"/>
                <w:szCs w:val="18"/>
                <w:lang/>
              </w:rPr>
              <w:t xml:space="preserve"> the 20</w:t>
            </w:r>
            <w:r>
              <w:rPr>
                <w:rFonts w:ascii="Times New Roman" w:eastAsia="微软雅黑" w:hAnsi="Times New Roman" w:cs="Times New Roman"/>
                <w:color w:val="000000"/>
                <w:kern w:val="0"/>
                <w:sz w:val="18"/>
                <w:szCs w:val="18"/>
                <w:vertAlign w:val="superscript"/>
                <w:lang/>
              </w:rPr>
              <w:t>th</w:t>
            </w:r>
            <w:r>
              <w:rPr>
                <w:rFonts w:ascii="Times New Roman" w:eastAsia="微软雅黑" w:hAnsi="Times New Roman" w:cs="Times New Roman"/>
                <w:color w:val="000000"/>
                <w:kern w:val="0"/>
                <w:sz w:val="18"/>
                <w:szCs w:val="18"/>
                <w:lang/>
              </w:rPr>
              <w:t xml:space="preserve"> century</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了解</w:t>
            </w:r>
            <w:r>
              <w:rPr>
                <w:rFonts w:ascii="Times New Roman" w:eastAsia="微软雅黑" w:hAnsi="Times New Roman" w:cs="Times New Roman" w:hint="eastAsia"/>
                <w:color w:val="000000"/>
                <w:kern w:val="0"/>
                <w:sz w:val="18"/>
                <w:szCs w:val="18"/>
                <w:lang/>
              </w:rPr>
              <w:t>20</w:t>
            </w:r>
            <w:r>
              <w:rPr>
                <w:rFonts w:ascii="Times New Roman" w:eastAsia="微软雅黑" w:hAnsi="Times New Roman" w:cs="Times New Roman" w:hint="eastAsia"/>
                <w:color w:val="000000"/>
                <w:kern w:val="0"/>
                <w:sz w:val="18"/>
                <w:szCs w:val="18"/>
                <w:lang/>
              </w:rPr>
              <w:t>世纪的各种文学作品；</w:t>
            </w:r>
            <w:r>
              <w:rPr>
                <w:rFonts w:ascii="Times New Roman" w:eastAsia="微软雅黑" w:hAnsi="Times New Roman" w:cs="Times New Roman"/>
                <w:color w:val="000000"/>
                <w:kern w:val="0"/>
                <w:sz w:val="18"/>
                <w:szCs w:val="18"/>
                <w:lang/>
              </w:rPr>
              <w:t>(B1)</w:t>
            </w:r>
          </w:p>
          <w:p w:rsidR="00341165" w:rsidRDefault="00DF2067">
            <w:pPr>
              <w:widowControl/>
              <w:numPr>
                <w:ilvl w:val="0"/>
                <w:numId w:val="1"/>
              </w:numPr>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To provide students with tools to analyze a 20</w:t>
            </w:r>
            <w:r>
              <w:rPr>
                <w:rFonts w:ascii="Times New Roman" w:eastAsia="微软雅黑" w:hAnsi="Times New Roman" w:cs="Times New Roman"/>
                <w:color w:val="000000"/>
                <w:kern w:val="0"/>
                <w:sz w:val="18"/>
                <w:szCs w:val="18"/>
                <w:vertAlign w:val="superscript"/>
                <w:lang/>
              </w:rPr>
              <w:t>th</w:t>
            </w:r>
            <w:r>
              <w:rPr>
                <w:rFonts w:ascii="Times New Roman" w:eastAsia="微软雅黑" w:hAnsi="Times New Roman" w:cs="Times New Roman"/>
                <w:color w:val="000000"/>
                <w:kern w:val="0"/>
                <w:sz w:val="18"/>
                <w:szCs w:val="18"/>
                <w:lang/>
              </w:rPr>
              <w:t xml:space="preserve">-century literary text </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了解分析</w:t>
            </w:r>
            <w:r>
              <w:rPr>
                <w:rFonts w:ascii="Times New Roman" w:eastAsia="微软雅黑" w:hAnsi="Times New Roman" w:cs="Times New Roman" w:hint="eastAsia"/>
                <w:color w:val="000000"/>
                <w:kern w:val="0"/>
                <w:sz w:val="18"/>
                <w:szCs w:val="18"/>
                <w:lang/>
              </w:rPr>
              <w:t>20</w:t>
            </w:r>
            <w:r>
              <w:rPr>
                <w:rFonts w:ascii="Times New Roman" w:eastAsia="微软雅黑" w:hAnsi="Times New Roman" w:cs="Times New Roman" w:hint="eastAsia"/>
                <w:color w:val="000000"/>
                <w:kern w:val="0"/>
                <w:sz w:val="18"/>
                <w:szCs w:val="18"/>
                <w:lang/>
              </w:rPr>
              <w:t>世纪文学文本的理论工具；</w:t>
            </w:r>
            <w:r>
              <w:rPr>
                <w:rFonts w:ascii="Times New Roman" w:eastAsia="微软雅黑" w:hAnsi="Times New Roman" w:cs="Times New Roman"/>
                <w:color w:val="000000"/>
                <w:kern w:val="0"/>
                <w:sz w:val="18"/>
                <w:szCs w:val="18"/>
                <w:lang/>
              </w:rPr>
              <w:t>(B1, B2)</w:t>
            </w:r>
          </w:p>
          <w:p w:rsidR="00341165" w:rsidRDefault="00DF2067">
            <w:pPr>
              <w:widowControl/>
              <w:numPr>
                <w:ilvl w:val="0"/>
                <w:numId w:val="1"/>
              </w:numPr>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To examine a variety of 20</w:t>
            </w:r>
            <w:r>
              <w:rPr>
                <w:rFonts w:ascii="Times New Roman" w:eastAsia="微软雅黑" w:hAnsi="Times New Roman" w:cs="Times New Roman"/>
                <w:color w:val="000000"/>
                <w:kern w:val="0"/>
                <w:sz w:val="18"/>
                <w:szCs w:val="18"/>
                <w:vertAlign w:val="superscript"/>
                <w:lang/>
              </w:rPr>
              <w:t>th</w:t>
            </w:r>
            <w:r>
              <w:rPr>
                <w:rFonts w:ascii="Times New Roman" w:eastAsia="微软雅黑" w:hAnsi="Times New Roman" w:cs="Times New Roman"/>
                <w:color w:val="000000"/>
                <w:kern w:val="0"/>
                <w:sz w:val="18"/>
                <w:szCs w:val="18"/>
                <w:lang/>
              </w:rPr>
              <w:t>-century aesthetic and discursive genres</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研究</w:t>
            </w:r>
            <w:r>
              <w:rPr>
                <w:rFonts w:ascii="Times New Roman" w:eastAsia="微软雅黑" w:hAnsi="Times New Roman" w:cs="Times New Roman" w:hint="eastAsia"/>
                <w:color w:val="000000"/>
                <w:kern w:val="0"/>
                <w:sz w:val="18"/>
                <w:szCs w:val="18"/>
                <w:lang/>
              </w:rPr>
              <w:t>20</w:t>
            </w:r>
            <w:r>
              <w:rPr>
                <w:rFonts w:ascii="Times New Roman" w:eastAsia="微软雅黑" w:hAnsi="Times New Roman" w:cs="Times New Roman" w:hint="eastAsia"/>
                <w:color w:val="000000"/>
                <w:kern w:val="0"/>
                <w:sz w:val="18"/>
                <w:szCs w:val="18"/>
                <w:lang/>
              </w:rPr>
              <w:t>世纪的各种美学和</w:t>
            </w:r>
            <w:r>
              <w:rPr>
                <w:rFonts w:ascii="Times New Roman" w:eastAsia="微软雅黑" w:hAnsi="Times New Roman" w:cs="Times New Roman" w:hint="eastAsia"/>
                <w:color w:val="000000"/>
                <w:kern w:val="0"/>
                <w:sz w:val="18"/>
                <w:szCs w:val="18"/>
                <w:lang/>
              </w:rPr>
              <w:t>文学</w:t>
            </w:r>
            <w:r>
              <w:rPr>
                <w:rFonts w:ascii="Times New Roman" w:eastAsia="微软雅黑" w:hAnsi="Times New Roman" w:cs="Times New Roman" w:hint="eastAsia"/>
                <w:color w:val="000000"/>
                <w:kern w:val="0"/>
                <w:sz w:val="18"/>
                <w:szCs w:val="18"/>
                <w:lang/>
              </w:rPr>
              <w:t>体裁</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(B2, B4, C1)</w:t>
            </w:r>
          </w:p>
          <w:p w:rsidR="00341165" w:rsidRDefault="00DF2067">
            <w:pPr>
              <w:widowControl/>
              <w:numPr>
                <w:ilvl w:val="0"/>
                <w:numId w:val="1"/>
              </w:numPr>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To </w:t>
            </w:r>
            <w:r>
              <w:rPr>
                <w:rFonts w:ascii="Times New Roman" w:eastAsia="微软雅黑" w:hAnsi="Times New Roman" w:cs="Times New Roman"/>
                <w:color w:val="000000"/>
                <w:kern w:val="0"/>
                <w:sz w:val="18"/>
                <w:szCs w:val="18"/>
                <w:lang w:val="zh-TW"/>
              </w:rPr>
              <w:t xml:space="preserve">develop their </w:t>
            </w:r>
            <w:r>
              <w:rPr>
                <w:rFonts w:ascii="Times New Roman" w:eastAsia="微软雅黑" w:hAnsi="Times New Roman" w:cs="Times New Roman"/>
                <w:color w:val="000000"/>
                <w:kern w:val="0"/>
                <w:sz w:val="18"/>
                <w:szCs w:val="18"/>
                <w:lang w:val="zh-TW"/>
              </w:rPr>
              <w:t>ability to think critically and to organize their thoughts in an intelligent and cohesive format as well as to be able to defend their conclusions</w:t>
            </w:r>
            <w:r>
              <w:rPr>
                <w:rFonts w:ascii="Times New Roman" w:eastAsia="微软雅黑" w:hAnsi="Times New Roman" w:cs="Times New Roman"/>
                <w:color w:val="000000"/>
                <w:kern w:val="0"/>
                <w:sz w:val="18"/>
                <w:szCs w:val="18"/>
                <w:lang/>
              </w:rPr>
              <w:t>, expressing themselves coherently in English.</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lastRenderedPageBreak/>
              <w:t>培养</w:t>
            </w:r>
            <w:r>
              <w:rPr>
                <w:rFonts w:ascii="Times New Roman" w:eastAsia="微软雅黑" w:hAnsi="Times New Roman" w:cs="Times New Roman" w:hint="eastAsia"/>
                <w:color w:val="000000"/>
                <w:kern w:val="0"/>
                <w:sz w:val="18"/>
                <w:szCs w:val="18"/>
                <w:lang/>
              </w:rPr>
              <w:t>学生的</w:t>
            </w:r>
            <w:r>
              <w:rPr>
                <w:rFonts w:ascii="Times New Roman" w:eastAsia="微软雅黑" w:hAnsi="Times New Roman" w:cs="Times New Roman" w:hint="eastAsia"/>
                <w:color w:val="000000"/>
                <w:kern w:val="0"/>
                <w:sz w:val="18"/>
                <w:szCs w:val="18"/>
                <w:lang/>
              </w:rPr>
              <w:t>批判性思维的能力，</w:t>
            </w:r>
            <w:r>
              <w:rPr>
                <w:rFonts w:ascii="Times New Roman" w:eastAsia="微软雅黑" w:hAnsi="Times New Roman" w:cs="Times New Roman" w:hint="eastAsia"/>
                <w:color w:val="000000"/>
                <w:kern w:val="0"/>
                <w:sz w:val="18"/>
                <w:szCs w:val="18"/>
                <w:lang/>
              </w:rPr>
              <w:t>形成融会贯通</w:t>
            </w:r>
            <w:r>
              <w:rPr>
                <w:rFonts w:ascii="Times New Roman" w:eastAsia="微软雅黑" w:hAnsi="Times New Roman" w:cs="Times New Roman" w:hint="eastAsia"/>
                <w:color w:val="000000"/>
                <w:kern w:val="0"/>
                <w:sz w:val="18"/>
                <w:szCs w:val="18"/>
                <w:lang/>
              </w:rPr>
              <w:t>的思想</w:t>
            </w:r>
            <w:r>
              <w:rPr>
                <w:rFonts w:ascii="Times New Roman" w:eastAsia="微软雅黑" w:hAnsi="Times New Roman" w:cs="Times New Roman" w:hint="eastAsia"/>
                <w:color w:val="000000"/>
                <w:kern w:val="0"/>
                <w:sz w:val="18"/>
                <w:szCs w:val="18"/>
                <w:lang/>
              </w:rPr>
              <w:t>体系</w:t>
            </w:r>
            <w:r>
              <w:rPr>
                <w:rFonts w:ascii="Times New Roman" w:eastAsia="微软雅黑" w:hAnsi="Times New Roman" w:cs="Times New Roman" w:hint="eastAsia"/>
                <w:color w:val="000000"/>
                <w:kern w:val="0"/>
                <w:sz w:val="18"/>
                <w:szCs w:val="18"/>
                <w:lang/>
              </w:rPr>
              <w:t>，并能</w:t>
            </w:r>
            <w:r>
              <w:rPr>
                <w:rFonts w:ascii="Times New Roman" w:eastAsia="微软雅黑" w:hAnsi="Times New Roman" w:cs="Times New Roman" w:hint="eastAsia"/>
                <w:color w:val="000000"/>
                <w:kern w:val="0"/>
                <w:sz w:val="18"/>
                <w:szCs w:val="18"/>
                <w:lang/>
              </w:rPr>
              <w:t>利用理论思考阐述观点</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同时提升英语表达能力</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(B1, C3)</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val="zh-TW"/>
              </w:rPr>
              <w:t>5</w:t>
            </w:r>
            <w:r>
              <w:rPr>
                <w:rFonts w:ascii="Times New Roman" w:eastAsia="微软雅黑" w:hAnsi="Times New Roman" w:cs="Times New Roman"/>
                <w:color w:val="000000"/>
                <w:kern w:val="0"/>
                <w:sz w:val="18"/>
                <w:szCs w:val="18"/>
                <w:lang w:val="zh-TW"/>
              </w:rPr>
              <w:t>．</w:t>
            </w:r>
            <w:r>
              <w:rPr>
                <w:rFonts w:ascii="Times New Roman" w:eastAsia="微软雅黑" w:hAnsi="Times New Roman" w:cs="Times New Roman"/>
                <w:color w:val="000000"/>
                <w:kern w:val="0"/>
                <w:sz w:val="18"/>
                <w:szCs w:val="18"/>
                <w:lang w:val="en-GB"/>
              </w:rPr>
              <w:t>To</w:t>
            </w:r>
            <w:r>
              <w:rPr>
                <w:rFonts w:ascii="Times New Roman" w:eastAsia="微软雅黑" w:hAnsi="Times New Roman" w:cs="Times New Roman"/>
                <w:color w:val="000000"/>
                <w:kern w:val="0"/>
                <w:sz w:val="18"/>
                <w:szCs w:val="18"/>
                <w:lang w:val="zh-TW"/>
              </w:rPr>
              <w:t xml:space="preserve"> improve their ability to generate independent creative thoughts, to introduce </w:t>
            </w:r>
            <w:r>
              <w:rPr>
                <w:rFonts w:ascii="Times New Roman" w:eastAsia="微软雅黑" w:hAnsi="Times New Roman" w:cs="Times New Roman"/>
                <w:color w:val="000000"/>
                <w:kern w:val="0"/>
                <w:sz w:val="18"/>
                <w:szCs w:val="18"/>
                <w:lang/>
              </w:rPr>
              <w:t>new</w:t>
            </w:r>
            <w:r>
              <w:rPr>
                <w:rFonts w:ascii="Times New Roman" w:eastAsia="微软雅黑" w:hAnsi="Times New Roman" w:cs="Times New Roman"/>
                <w:color w:val="000000"/>
                <w:kern w:val="0"/>
                <w:sz w:val="18"/>
                <w:szCs w:val="18"/>
                <w:lang w:val="zh-TW"/>
              </w:rPr>
              <w:t xml:space="preserve"> ideas into their oral presentations </w:t>
            </w:r>
            <w:r>
              <w:rPr>
                <w:rFonts w:ascii="Times New Roman" w:eastAsia="微软雅黑" w:hAnsi="Times New Roman" w:cs="Times New Roman"/>
                <w:color w:val="000000"/>
                <w:kern w:val="0"/>
                <w:sz w:val="18"/>
                <w:szCs w:val="18"/>
                <w:lang/>
              </w:rPr>
              <w:t>s</w:t>
            </w:r>
            <w:r>
              <w:rPr>
                <w:rFonts w:ascii="Times New Roman" w:eastAsia="微软雅黑" w:hAnsi="Times New Roman" w:cs="Times New Roman"/>
                <w:color w:val="000000"/>
                <w:kern w:val="0"/>
                <w:sz w:val="18"/>
                <w:szCs w:val="18"/>
                <w:lang w:val="zh-TW"/>
              </w:rPr>
              <w:t>and become more comfortable presenting them aloud to an audience and interacting with that audience in real time</w:t>
            </w:r>
          </w:p>
          <w:p w:rsidR="00341165" w:rsidRDefault="00DF206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提高</w:t>
            </w:r>
            <w:r>
              <w:rPr>
                <w:rFonts w:ascii="Times New Roman" w:eastAsia="微软雅黑" w:hAnsi="Times New Roman" w:cs="Times New Roman" w:hint="eastAsia"/>
                <w:color w:val="000000"/>
                <w:sz w:val="18"/>
                <w:szCs w:val="18"/>
                <w:lang/>
              </w:rPr>
              <w:t>学生</w:t>
            </w:r>
            <w:r>
              <w:rPr>
                <w:rFonts w:ascii="Times New Roman" w:eastAsia="微软雅黑" w:hAnsi="Times New Roman" w:cs="Times New Roman" w:hint="eastAsia"/>
                <w:color w:val="000000"/>
                <w:sz w:val="18"/>
                <w:szCs w:val="18"/>
              </w:rPr>
              <w:t>独立</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hint="eastAsia"/>
                <w:color w:val="000000"/>
                <w:sz w:val="18"/>
                <w:szCs w:val="18"/>
                <w:lang/>
              </w:rPr>
              <w:t>创新</w:t>
            </w:r>
            <w:r>
              <w:rPr>
                <w:rFonts w:ascii="Times New Roman" w:eastAsia="微软雅黑" w:hAnsi="Times New Roman" w:cs="Times New Roman" w:hint="eastAsia"/>
                <w:color w:val="000000"/>
                <w:sz w:val="18"/>
                <w:szCs w:val="18"/>
              </w:rPr>
              <w:t>思维的能力，</w:t>
            </w:r>
            <w:r>
              <w:rPr>
                <w:rFonts w:ascii="Times New Roman" w:eastAsia="微软雅黑" w:hAnsi="Times New Roman" w:cs="Times New Roman" w:hint="eastAsia"/>
                <w:color w:val="000000"/>
                <w:sz w:val="18"/>
                <w:szCs w:val="18"/>
                <w:lang/>
              </w:rPr>
              <w:t>在熟练英语表达的同时加入自己的独特想法，并能在演讲中学会与观众互动。</w:t>
            </w:r>
            <w:r>
              <w:rPr>
                <w:rFonts w:ascii="Times New Roman" w:eastAsia="微软雅黑" w:hAnsi="Times New Roman" w:cs="Times New Roman"/>
                <w:color w:val="000000"/>
                <w:sz w:val="18"/>
                <w:szCs w:val="18"/>
                <w:lang/>
              </w:rPr>
              <w:t>(B1, C3</w:t>
            </w:r>
            <w:bookmarkStart w:id="0" w:name="_GoBack"/>
            <w:bookmarkEnd w:id="0"/>
            <w:r>
              <w:rPr>
                <w:rFonts w:ascii="Times New Roman" w:eastAsia="微软雅黑" w:hAnsi="Times New Roman" w:cs="Times New Roman"/>
                <w:color w:val="000000"/>
                <w:sz w:val="18"/>
                <w:szCs w:val="18"/>
                <w:lang/>
              </w:rPr>
              <w:t>)</w:t>
            </w:r>
          </w:p>
        </w:tc>
      </w:tr>
      <w:tr w:rsidR="00341165">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lastRenderedPageBreak/>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D. H. Lawrence </w:t>
            </w:r>
            <w:r>
              <w:rPr>
                <w:rFonts w:ascii="Times New Roman" w:hAnsi="Times New Roman" w:cs="Times New Roman"/>
                <w:i/>
                <w:iCs/>
                <w:kern w:val="0"/>
                <w:sz w:val="20"/>
                <w:szCs w:val="20"/>
                <w:lang w:val="en-GB"/>
              </w:rPr>
              <w:t>Sons and Lovers</w:t>
            </w:r>
          </w:p>
          <w:p w:rsidR="00341165" w:rsidRDefault="00341165">
            <w:pPr>
              <w:rPr>
                <w:rFonts w:ascii="Times New Roman" w:eastAsia="微软雅黑" w:hAnsi="Times New Roman" w:cs="Times New Roman"/>
                <w:color w:val="000000"/>
                <w:sz w:val="18"/>
                <w:szCs w:val="18"/>
                <w:lang w:val="en-GB"/>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color w:val="000000"/>
                <w:sz w:val="18"/>
                <w:szCs w:val="18"/>
              </w:rPr>
              <w:t xml:space="preserve"> 2, 3,5</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kern w:val="0"/>
                <w:sz w:val="20"/>
                <w:szCs w:val="20"/>
                <w:lang w:val="en-GB"/>
              </w:rPr>
            </w:pPr>
            <w:r>
              <w:rPr>
                <w:rFonts w:ascii="Times New Roman" w:hAnsi="Times New Roman" w:cs="Times New Roman"/>
                <w:kern w:val="0"/>
                <w:sz w:val="20"/>
                <w:szCs w:val="20"/>
                <w:lang w:val="en-GB"/>
              </w:rPr>
              <w:t>Ernest Hemingway (</w:t>
            </w:r>
            <w:r>
              <w:rPr>
                <w:rFonts w:ascii="Times New Roman" w:hAnsi="Times New Roman" w:cs="Times New Roman"/>
                <w:kern w:val="0"/>
                <w:sz w:val="20"/>
                <w:szCs w:val="20"/>
              </w:rPr>
              <w:t>‘The Old Man at the Bridge’)</w:t>
            </w:r>
            <w:r>
              <w:rPr>
                <w:rFonts w:ascii="Times New Roman" w:hAnsi="Times New Roman" w:cs="Times New Roman"/>
                <w:kern w:val="0"/>
                <w:sz w:val="20"/>
                <w:szCs w:val="20"/>
                <w:lang w:val="en-GB"/>
              </w:rPr>
              <w:t xml:space="preserve"> </w:t>
            </w:r>
          </w:p>
          <w:p w:rsidR="00341165" w:rsidRDefault="00341165">
            <w:pPr>
              <w:rPr>
                <w:rFonts w:ascii="Times New Roman" w:hAnsi="Times New Roman" w:cs="Times New Roman"/>
                <w:kern w:val="0"/>
                <w:sz w:val="20"/>
                <w:szCs w:val="20"/>
                <w:lang w:val="en-GB"/>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kern w:val="0"/>
                <w:sz w:val="20"/>
                <w:szCs w:val="20"/>
                <w:lang w:val="en-GB"/>
              </w:rPr>
            </w:pPr>
            <w:r>
              <w:rPr>
                <w:rFonts w:ascii="Times New Roman" w:hAnsi="Times New Roman" w:cs="Times New Roman"/>
                <w:kern w:val="0"/>
                <w:sz w:val="20"/>
                <w:szCs w:val="20"/>
                <w:lang w:val="en-GB"/>
              </w:rPr>
              <w:t>James Joyce (‘The Sisters’; ‘The Dead’)</w:t>
            </w:r>
          </w:p>
          <w:p w:rsidR="00341165" w:rsidRDefault="00341165">
            <w:pPr>
              <w:rPr>
                <w:rFonts w:ascii="Times New Roman" w:hAnsi="Times New Roman" w:cs="Times New Roman"/>
                <w:kern w:val="0"/>
                <w:sz w:val="20"/>
                <w:szCs w:val="20"/>
                <w:lang w:val="en-GB"/>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kern w:val="0"/>
                <w:sz w:val="20"/>
                <w:szCs w:val="20"/>
                <w:lang w:val="en-GB"/>
              </w:rPr>
            </w:pPr>
            <w:r>
              <w:rPr>
                <w:rFonts w:ascii="Times New Roman" w:hAnsi="Times New Roman" w:cs="Times New Roman"/>
                <w:kern w:val="0"/>
                <w:sz w:val="20"/>
                <w:szCs w:val="20"/>
                <w:lang w:val="en-GB"/>
              </w:rPr>
              <w:t>Virginia Woolf (</w:t>
            </w:r>
            <w:r>
              <w:rPr>
                <w:rFonts w:ascii="Times New Roman" w:hAnsi="Times New Roman" w:cs="Times New Roman"/>
                <w:i/>
                <w:iCs/>
                <w:kern w:val="0"/>
                <w:sz w:val="20"/>
                <w:szCs w:val="20"/>
                <w:lang w:val="en-GB"/>
              </w:rPr>
              <w:t xml:space="preserve">To the </w:t>
            </w:r>
            <w:r>
              <w:rPr>
                <w:rFonts w:ascii="Times New Roman" w:hAnsi="Times New Roman" w:cs="Times New Roman"/>
                <w:i/>
                <w:iCs/>
                <w:kern w:val="0"/>
                <w:sz w:val="20"/>
                <w:szCs w:val="20"/>
                <w:lang w:val="en-GB"/>
              </w:rPr>
              <w:t>Lighthouse</w:t>
            </w:r>
            <w:r>
              <w:rPr>
                <w:rFonts w:ascii="Times New Roman" w:hAnsi="Times New Roman" w:cs="Times New Roman"/>
                <w:kern w:val="0"/>
                <w:sz w:val="20"/>
                <w:szCs w:val="20"/>
                <w:lang w:val="en-GB"/>
              </w:rPr>
              <w:t>)</w:t>
            </w:r>
          </w:p>
          <w:p w:rsidR="00341165" w:rsidRDefault="00341165">
            <w:pPr>
              <w:rPr>
                <w:rFonts w:ascii="Times New Roman" w:hAnsi="Times New Roman" w:cs="Times New Roman"/>
                <w:kern w:val="0"/>
                <w:sz w:val="20"/>
                <w:szCs w:val="20"/>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1, 2, 3,5</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kern w:val="0"/>
                <w:sz w:val="20"/>
                <w:szCs w:val="20"/>
                <w:lang w:val="en-GB"/>
              </w:rPr>
            </w:pPr>
            <w:r>
              <w:rPr>
                <w:rFonts w:ascii="Times New Roman" w:hAnsi="Times New Roman" w:cs="Times New Roman"/>
                <w:kern w:val="0"/>
                <w:sz w:val="20"/>
                <w:szCs w:val="20"/>
                <w:lang w:val="en-GB"/>
              </w:rPr>
              <w:t>William Faulkner (</w:t>
            </w:r>
            <w:r>
              <w:rPr>
                <w:rFonts w:ascii="Times New Roman" w:hAnsi="Times New Roman" w:cs="Times New Roman"/>
                <w:i/>
                <w:iCs/>
                <w:kern w:val="0"/>
                <w:sz w:val="20"/>
                <w:szCs w:val="20"/>
                <w:lang w:val="en-GB"/>
              </w:rPr>
              <w:t>As I Lay Dying</w:t>
            </w:r>
            <w:r>
              <w:rPr>
                <w:rFonts w:ascii="Times New Roman" w:hAnsi="Times New Roman" w:cs="Times New Roman"/>
                <w:kern w:val="0"/>
                <w:sz w:val="20"/>
                <w:szCs w:val="20"/>
                <w:lang w:val="en-GB"/>
              </w:rPr>
              <w:t>)</w:t>
            </w:r>
          </w:p>
          <w:p w:rsidR="00341165" w:rsidRDefault="00341165">
            <w:pPr>
              <w:rPr>
                <w:rFonts w:ascii="Times New Roman" w:eastAsia="微软雅黑" w:hAnsi="Times New Roman" w:cs="Times New Roman"/>
                <w:color w:val="000000"/>
                <w:sz w:val="18"/>
                <w:szCs w:val="18"/>
                <w:lang w:val="en-GB"/>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kern w:val="0"/>
                <w:sz w:val="20"/>
                <w:szCs w:val="20"/>
                <w:lang w:val="en-GB"/>
              </w:rPr>
            </w:pPr>
            <w:r>
              <w:rPr>
                <w:rFonts w:ascii="Times New Roman" w:hAnsi="Times New Roman" w:cs="Times New Roman"/>
                <w:kern w:val="0"/>
                <w:sz w:val="20"/>
                <w:szCs w:val="20"/>
                <w:lang w:val="en-GB"/>
              </w:rPr>
              <w:t>Samuel Beckett (</w:t>
            </w:r>
            <w:r>
              <w:rPr>
                <w:rFonts w:ascii="Times New Roman" w:hAnsi="Times New Roman" w:cs="Times New Roman"/>
                <w:i/>
                <w:iCs/>
                <w:kern w:val="0"/>
                <w:sz w:val="20"/>
                <w:szCs w:val="20"/>
                <w:lang w:val="en-GB"/>
              </w:rPr>
              <w:t xml:space="preserve">Happy Days; </w:t>
            </w:r>
            <w:proofErr w:type="spellStart"/>
            <w:r>
              <w:rPr>
                <w:rFonts w:ascii="Times New Roman" w:hAnsi="Times New Roman" w:cs="Times New Roman"/>
                <w:i/>
                <w:iCs/>
                <w:kern w:val="0"/>
                <w:sz w:val="20"/>
                <w:szCs w:val="20"/>
                <w:lang w:val="en-GB"/>
              </w:rPr>
              <w:lastRenderedPageBreak/>
              <w:t>Nohow</w:t>
            </w:r>
            <w:proofErr w:type="spellEnd"/>
            <w:r>
              <w:rPr>
                <w:rFonts w:ascii="Times New Roman" w:hAnsi="Times New Roman" w:cs="Times New Roman"/>
                <w:kern w:val="0"/>
                <w:sz w:val="20"/>
                <w:szCs w:val="20"/>
                <w:lang w:val="en-GB"/>
              </w:rPr>
              <w:t>)</w:t>
            </w:r>
          </w:p>
          <w:p w:rsidR="00341165" w:rsidRDefault="00341165">
            <w:pPr>
              <w:rPr>
                <w:rFonts w:ascii="Times New Roman" w:eastAsia="微软雅黑" w:hAnsi="Times New Roman" w:cs="Times New Roman"/>
                <w:color w:val="000000"/>
                <w:sz w:val="18"/>
                <w:szCs w:val="18"/>
                <w:lang w:val="en-GB"/>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To read </w:t>
            </w:r>
            <w:r>
              <w:rPr>
                <w:rFonts w:ascii="Times New Roman" w:eastAsia="微软雅黑" w:hAnsi="Times New Roman" w:cs="Times New Roman"/>
                <w:color w:val="000000"/>
                <w:sz w:val="18"/>
                <w:szCs w:val="18"/>
              </w:rPr>
              <w:t xml:space="preserve">the extract </w:t>
            </w:r>
            <w:r>
              <w:rPr>
                <w:rFonts w:ascii="Times New Roman" w:eastAsia="微软雅黑" w:hAnsi="Times New Roman" w:cs="Times New Roman"/>
                <w:color w:val="000000"/>
                <w:sz w:val="18"/>
                <w:szCs w:val="18"/>
              </w:rPr>
              <w:lastRenderedPageBreak/>
              <w:t>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lang w:val="en-GB"/>
              </w:rPr>
            </w:pPr>
            <w:r>
              <w:rPr>
                <w:rFonts w:ascii="Times New Roman" w:hAnsi="Times New Roman" w:cs="Times New Roman"/>
                <w:kern w:val="0"/>
                <w:sz w:val="20"/>
                <w:szCs w:val="20"/>
              </w:rPr>
              <w:t>Donald Barthelme</w:t>
            </w:r>
            <w:r>
              <w:rPr>
                <w:rFonts w:ascii="Times New Roman" w:hAnsi="Times New Roman" w:cs="Times New Roman"/>
                <w:kern w:val="0"/>
                <w:sz w:val="20"/>
                <w:szCs w:val="20"/>
                <w:lang w:val="en-GB"/>
              </w:rPr>
              <w:t xml:space="preserve"> (selection from </w:t>
            </w:r>
            <w:r>
              <w:rPr>
                <w:rFonts w:ascii="Times New Roman" w:hAnsi="Times New Roman" w:cs="Times New Roman"/>
                <w:i/>
                <w:iCs/>
                <w:kern w:val="0"/>
                <w:sz w:val="20"/>
                <w:szCs w:val="20"/>
                <w:lang w:val="en-GB"/>
              </w:rPr>
              <w:t>40 Stories</w:t>
            </w:r>
            <w:r>
              <w:rPr>
                <w:rFonts w:ascii="Times New Roman" w:hAnsi="Times New Roman" w:cs="Times New Roman"/>
                <w:kern w:val="0"/>
                <w:sz w:val="20"/>
                <w:szCs w:val="20"/>
                <w:lang w:val="en-GB"/>
              </w:rPr>
              <w:t xml:space="preserve"> or </w:t>
            </w:r>
            <w:r>
              <w:rPr>
                <w:rFonts w:ascii="Times New Roman" w:hAnsi="Times New Roman" w:cs="Times New Roman"/>
                <w:i/>
                <w:iCs/>
                <w:kern w:val="0"/>
                <w:sz w:val="20"/>
                <w:szCs w:val="20"/>
                <w:lang w:val="en-GB"/>
              </w:rPr>
              <w:t>60 Stories</w:t>
            </w:r>
            <w:r>
              <w:rPr>
                <w:rFonts w:ascii="Times New Roman" w:hAnsi="Times New Roman" w:cs="Times New Roman"/>
                <w:kern w:val="0"/>
                <w:sz w:val="20"/>
                <w:szCs w:val="20"/>
                <w:lang w:val="en-GB"/>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kern w:val="0"/>
                <w:sz w:val="20"/>
                <w:szCs w:val="20"/>
                <w:lang w:val="en-GB"/>
              </w:rPr>
            </w:pPr>
            <w:r>
              <w:rPr>
                <w:rFonts w:ascii="Times New Roman" w:hAnsi="Times New Roman" w:cs="Times New Roman"/>
                <w:kern w:val="0"/>
                <w:sz w:val="20"/>
                <w:szCs w:val="20"/>
                <w:lang w:val="en-GB"/>
              </w:rPr>
              <w:t>Thomas Pynchon (</w:t>
            </w:r>
            <w:r>
              <w:rPr>
                <w:rFonts w:ascii="Times New Roman" w:hAnsi="Times New Roman" w:cs="Times New Roman"/>
                <w:i/>
                <w:iCs/>
                <w:kern w:val="0"/>
                <w:sz w:val="20"/>
                <w:szCs w:val="20"/>
                <w:lang w:val="en-GB"/>
              </w:rPr>
              <w:t>The Crying of Lot 49</w:t>
            </w:r>
            <w:r>
              <w:rPr>
                <w:rFonts w:ascii="Times New Roman" w:hAnsi="Times New Roman" w:cs="Times New Roman"/>
                <w:kern w:val="0"/>
                <w:sz w:val="20"/>
                <w:szCs w:val="20"/>
                <w:lang w:val="en-GB"/>
              </w:rPr>
              <w:t>)</w:t>
            </w:r>
          </w:p>
          <w:p w:rsidR="00341165" w:rsidRDefault="00341165">
            <w:pPr>
              <w:rPr>
                <w:rFonts w:ascii="Times New Roman" w:eastAsia="微软雅黑" w:hAnsi="Times New Roman" w:cs="Times New Roman"/>
                <w:color w:val="000000"/>
                <w:sz w:val="18"/>
                <w:szCs w:val="18"/>
                <w:lang w:val="en-GB"/>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To read the extract </w:t>
            </w:r>
            <w:r>
              <w:rPr>
                <w:rFonts w:ascii="Times New Roman" w:eastAsia="微软雅黑" w:hAnsi="Times New Roman" w:cs="Times New Roman"/>
                <w:color w:val="000000"/>
                <w:sz w:val="18"/>
                <w:szCs w:val="18"/>
              </w:rPr>
              <w:t>before class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widowControl/>
              <w:jc w:val="left"/>
              <w:textAlignment w:val="center"/>
              <w:rPr>
                <w:rFonts w:ascii="Times New Roman" w:eastAsia="微软雅黑" w:hAnsi="Times New Roman" w:cs="Times New Roman"/>
                <w:color w:val="000000"/>
                <w:kern w:val="0"/>
                <w:sz w:val="18"/>
                <w:szCs w:val="18"/>
                <w:lang/>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r>
              <w:rPr>
                <w:rFonts w:ascii="Times New Roman" w:eastAsia="微软雅黑" w:hAnsi="Times New Roman" w:cs="Times New Roman"/>
                <w:color w:val="000000"/>
                <w:sz w:val="18"/>
                <w:szCs w:val="18"/>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Concept of </w:t>
            </w:r>
            <w:proofErr w:type="spellStart"/>
            <w:r>
              <w:rPr>
                <w:rFonts w:ascii="Times New Roman" w:hAnsi="Times New Roman" w:cs="Times New Roman"/>
                <w:kern w:val="0"/>
                <w:sz w:val="20"/>
                <w:szCs w:val="20"/>
                <w:lang w:val="en-GB"/>
              </w:rPr>
              <w:t>intertextuality</w:t>
            </w:r>
            <w:proofErr w:type="spellEnd"/>
            <w:r>
              <w:rPr>
                <w:rFonts w:ascii="Times New Roman" w:hAnsi="Times New Roman" w:cs="Times New Roman"/>
                <w:kern w:val="0"/>
                <w:sz w:val="20"/>
                <w:szCs w:val="20"/>
                <w:lang w:val="en-GB"/>
              </w:rPr>
              <w:t xml:space="preserve"> and rewriting</w:t>
            </w:r>
          </w:p>
          <w:p w:rsidR="00341165" w:rsidRDefault="00DF2067">
            <w:pPr>
              <w:rPr>
                <w:rFonts w:ascii="Times New Roman" w:hAnsi="Times New Roman" w:cs="Times New Roman"/>
                <w:i/>
                <w:iCs/>
                <w:kern w:val="0"/>
                <w:sz w:val="20"/>
                <w:szCs w:val="20"/>
                <w:lang w:val="en-GB"/>
              </w:rPr>
            </w:pPr>
            <w:r>
              <w:rPr>
                <w:rFonts w:ascii="Times New Roman" w:hAnsi="Times New Roman" w:cs="Times New Roman" w:hint="eastAsia"/>
                <w:i/>
                <w:iCs/>
                <w:kern w:val="0"/>
                <w:sz w:val="20"/>
                <w:szCs w:val="20"/>
                <w:lang w:val="en-GB"/>
              </w:rPr>
              <w:t>Jane</w:t>
            </w:r>
            <w:r>
              <w:rPr>
                <w:rFonts w:ascii="Times New Roman" w:hAnsi="Times New Roman" w:cs="Times New Roman"/>
                <w:i/>
                <w:iCs/>
                <w:kern w:val="0"/>
                <w:sz w:val="20"/>
                <w:szCs w:val="20"/>
                <w:lang w:val="en-GB"/>
              </w:rPr>
              <w:t xml:space="preserve"> Eyre </w:t>
            </w:r>
            <w:r>
              <w:rPr>
                <w:rFonts w:ascii="Times New Roman" w:hAnsi="Times New Roman" w:cs="Times New Roman"/>
                <w:kern w:val="0"/>
                <w:sz w:val="20"/>
                <w:szCs w:val="20"/>
                <w:lang w:val="en-GB"/>
              </w:rPr>
              <w:t xml:space="preserve">and </w:t>
            </w:r>
            <w:r>
              <w:rPr>
                <w:rFonts w:ascii="Times New Roman" w:hAnsi="Times New Roman" w:cs="Times New Roman"/>
                <w:i/>
                <w:iCs/>
                <w:kern w:val="0"/>
                <w:sz w:val="20"/>
                <w:szCs w:val="20"/>
                <w:lang w:val="en-GB"/>
              </w:rPr>
              <w:t>Wide Sargasso Sea</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&amp;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 and discuss questions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heme="minorEastAsia" w:hAnsiTheme="minorEastAsia" w:cs="Times New Roman" w:hint="eastAsia"/>
                <w:color w:val="000000"/>
                <w:sz w:val="18"/>
                <w:szCs w:val="18"/>
              </w:rPr>
              <w:t>学会从不同视角阅读英语文学作品，加强对本民族的认同</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i/>
                <w:iCs/>
                <w:kern w:val="0"/>
                <w:sz w:val="20"/>
                <w:szCs w:val="20"/>
                <w:lang w:val="en-GB"/>
              </w:rPr>
            </w:pPr>
            <w:r>
              <w:rPr>
                <w:rFonts w:ascii="Times New Roman" w:hAnsi="Times New Roman" w:cs="Times New Roman" w:hint="eastAsia"/>
                <w:i/>
                <w:iCs/>
                <w:kern w:val="0"/>
                <w:sz w:val="20"/>
                <w:szCs w:val="20"/>
                <w:lang w:val="en-GB"/>
              </w:rPr>
              <w:t>M</w:t>
            </w:r>
            <w:r>
              <w:rPr>
                <w:rFonts w:ascii="Times New Roman" w:hAnsi="Times New Roman" w:cs="Times New Roman"/>
                <w:i/>
                <w:iCs/>
                <w:kern w:val="0"/>
                <w:sz w:val="20"/>
                <w:szCs w:val="20"/>
                <w:lang w:val="en-GB"/>
              </w:rPr>
              <w:t xml:space="preserve">rs. Dalloway </w:t>
            </w:r>
            <w:r>
              <w:rPr>
                <w:rFonts w:ascii="Times New Roman" w:hAnsi="Times New Roman" w:cs="Times New Roman"/>
                <w:kern w:val="0"/>
                <w:sz w:val="20"/>
                <w:szCs w:val="20"/>
                <w:lang w:val="en-GB"/>
              </w:rPr>
              <w:t xml:space="preserve">and </w:t>
            </w:r>
            <w:r>
              <w:rPr>
                <w:rFonts w:ascii="Times New Roman" w:hAnsi="Times New Roman" w:cs="Times New Roman"/>
                <w:i/>
                <w:iCs/>
                <w:kern w:val="0"/>
                <w:sz w:val="20"/>
                <w:szCs w:val="20"/>
                <w:lang w:val="en-GB"/>
              </w:rPr>
              <w:t xml:space="preserve"> The Hours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&amp;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 and discuss questions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heme="minorEastAsia" w:hAnsiTheme="minorEastAsia" w:cs="Times New Roman" w:hint="eastAsia"/>
                <w:color w:val="000000"/>
                <w:sz w:val="18"/>
                <w:szCs w:val="18"/>
              </w:rPr>
              <w:t>学会从不同视角阅读英语文学作品，加强对本民族的认同</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i/>
                <w:iCs/>
                <w:kern w:val="0"/>
                <w:sz w:val="20"/>
                <w:szCs w:val="20"/>
                <w:lang w:val="en-GB"/>
              </w:rPr>
            </w:pPr>
            <w:r>
              <w:rPr>
                <w:rFonts w:ascii="Times New Roman" w:hAnsi="Times New Roman" w:cs="Times New Roman"/>
                <w:i/>
                <w:iCs/>
                <w:kern w:val="0"/>
                <w:sz w:val="20"/>
                <w:szCs w:val="20"/>
                <w:lang w:val="en-GB"/>
              </w:rPr>
              <w:t xml:space="preserve">Frankenstein </w:t>
            </w:r>
            <w:r>
              <w:rPr>
                <w:rFonts w:ascii="Times New Roman" w:hAnsi="Times New Roman" w:cs="Times New Roman"/>
                <w:kern w:val="0"/>
                <w:sz w:val="20"/>
                <w:szCs w:val="20"/>
                <w:lang w:val="en-GB"/>
              </w:rPr>
              <w:t xml:space="preserve">and </w:t>
            </w:r>
            <w:proofErr w:type="spellStart"/>
            <w:r>
              <w:rPr>
                <w:rFonts w:ascii="Times New Roman" w:hAnsi="Times New Roman" w:cs="Times New Roman"/>
                <w:i/>
                <w:iCs/>
                <w:kern w:val="0"/>
                <w:sz w:val="20"/>
                <w:szCs w:val="20"/>
                <w:lang w:val="en-GB"/>
              </w:rPr>
              <w:t>Frankisstein</w:t>
            </w:r>
            <w:proofErr w:type="spell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&amp; seminar</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the extract before class and discuss questions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heme="minorEastAsia" w:hAnsiTheme="minorEastAsia" w:cs="Times New Roman" w:hint="eastAsia"/>
                <w:color w:val="000000"/>
                <w:sz w:val="18"/>
                <w:szCs w:val="18"/>
              </w:rPr>
              <w:t>学会从不同视角阅读英语文学作品，加强对本民族的认同</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2, 3, </w:t>
            </w:r>
            <w:r>
              <w:rPr>
                <w:rFonts w:ascii="Times New Roman" w:eastAsia="微软雅黑" w:hAnsi="Times New Roman" w:cs="Times New Roman"/>
                <w:color w:val="000000"/>
                <w:sz w:val="18"/>
                <w:szCs w:val="18"/>
              </w:rPr>
              <w:t>4, 5</w:t>
            </w:r>
          </w:p>
        </w:tc>
      </w:tr>
      <w:tr w:rsidR="003411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Research projects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Student presentation</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P</w:t>
            </w:r>
            <w:r>
              <w:rPr>
                <w:rFonts w:ascii="Times New Roman" w:eastAsia="微软雅黑" w:hAnsi="Times New Roman" w:cs="Times New Roman"/>
                <w:color w:val="000000"/>
                <w:sz w:val="18"/>
                <w:szCs w:val="18"/>
              </w:rPr>
              <w:t>PT</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引导学生树立正确价值观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微软雅黑" w:hAnsi="Times New Roman" w:cs="Times New Roman"/>
                <w:color w:val="000000"/>
                <w:sz w:val="18"/>
                <w:szCs w:val="18"/>
              </w:rPr>
            </w:pPr>
          </w:p>
        </w:tc>
      </w:tr>
      <w:tr w:rsidR="00341165">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34116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p w:rsidR="00341165" w:rsidRDefault="00341165">
            <w:pPr>
              <w:widowControl/>
              <w:jc w:val="left"/>
              <w:textAlignment w:val="center"/>
              <w:rPr>
                <w:rFonts w:ascii="Times New Roman" w:eastAsia="微软雅黑" w:hAnsi="Times New Roman" w:cs="Times New Roman"/>
                <w:color w:val="000000"/>
                <w:sz w:val="18"/>
                <w:szCs w:val="18"/>
              </w:rPr>
            </w:pPr>
          </w:p>
        </w:tc>
      </w:tr>
      <w:tr w:rsidR="00341165">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平时作业</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20</w:t>
            </w:r>
            <w:r>
              <w:rPr>
                <w:rFonts w:ascii="Times New Roman" w:eastAsia="微软雅黑" w:hAnsi="Times New Roman" w:cs="Times New Roman" w:hint="eastAsia"/>
                <w:color w:val="000000"/>
                <w:kern w:val="0"/>
                <w:sz w:val="18"/>
                <w:szCs w:val="18"/>
                <w:lang/>
              </w:rPr>
              <w:t>分</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）课程项目</w:t>
            </w:r>
            <w:r>
              <w:rPr>
                <w:rFonts w:ascii="Times New Roman" w:eastAsia="微软雅黑" w:hAnsi="Times New Roman" w:cs="Times New Roman"/>
                <w:color w:val="000000"/>
                <w:kern w:val="0"/>
                <w:sz w:val="18"/>
                <w:szCs w:val="18"/>
                <w:lang/>
              </w:rPr>
              <w:t xml:space="preserve"> 20</w:t>
            </w:r>
            <w:r>
              <w:rPr>
                <w:rFonts w:ascii="Times New Roman" w:eastAsia="微软雅黑" w:hAnsi="Times New Roman" w:cs="Times New Roman"/>
                <w:color w:val="000000"/>
                <w:kern w:val="0"/>
                <w:sz w:val="18"/>
                <w:szCs w:val="18"/>
                <w:lang/>
              </w:rPr>
              <w:t>分</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w:t>
            </w:r>
            <w:r>
              <w:rPr>
                <w:rFonts w:ascii="Times New Roman" w:eastAsia="微软雅黑" w:hAnsi="Times New Roman" w:cs="Times New Roman" w:hint="eastAsia"/>
                <w:color w:val="000000"/>
                <w:kern w:val="0"/>
                <w:sz w:val="18"/>
                <w:szCs w:val="18"/>
                <w:lang/>
              </w:rPr>
              <w:t>大作业</w:t>
            </w:r>
            <w:r>
              <w:rPr>
                <w:rFonts w:ascii="Times New Roman" w:eastAsia="微软雅黑" w:hAnsi="Times New Roman" w:cs="Times New Roman"/>
                <w:color w:val="000000"/>
                <w:kern w:val="0"/>
                <w:sz w:val="18"/>
                <w:szCs w:val="18"/>
                <w:lang/>
              </w:rPr>
              <w:t xml:space="preserve"> 60</w:t>
            </w:r>
            <w:r>
              <w:rPr>
                <w:rFonts w:ascii="Times New Roman" w:eastAsia="微软雅黑" w:hAnsi="Times New Roman" w:cs="Times New Roman"/>
                <w:color w:val="000000"/>
                <w:kern w:val="0"/>
                <w:sz w:val="18"/>
                <w:szCs w:val="18"/>
                <w:lang/>
              </w:rPr>
              <w:t>分</w:t>
            </w:r>
          </w:p>
          <w:p w:rsidR="00341165" w:rsidRDefault="00341165">
            <w:pPr>
              <w:widowControl/>
              <w:jc w:val="left"/>
              <w:textAlignment w:val="center"/>
              <w:rPr>
                <w:rFonts w:ascii="Times New Roman" w:eastAsia="微软雅黑" w:hAnsi="Times New Roman" w:cs="Times New Roman"/>
                <w:color w:val="000000"/>
                <w:sz w:val="18"/>
                <w:szCs w:val="18"/>
              </w:rPr>
            </w:pPr>
          </w:p>
        </w:tc>
      </w:tr>
      <w:tr w:rsidR="00341165">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41165" w:rsidRDefault="00DF206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The theoretical part of the course will consist in </w:t>
            </w:r>
            <w:proofErr w:type="spellStart"/>
            <w:r>
              <w:rPr>
                <w:rFonts w:ascii="Times New Roman" w:eastAsia="微软雅黑" w:hAnsi="Times New Roman" w:cs="Times New Roman"/>
                <w:color w:val="000000"/>
                <w:kern w:val="0"/>
                <w:sz w:val="18"/>
                <w:szCs w:val="18"/>
                <w:lang/>
              </w:rPr>
              <w:t>ppt</w:t>
            </w:r>
            <w:proofErr w:type="spellEnd"/>
            <w:r>
              <w:rPr>
                <w:rFonts w:ascii="Times New Roman" w:eastAsia="微软雅黑" w:hAnsi="Times New Roman" w:cs="Times New Roman"/>
                <w:color w:val="000000"/>
                <w:kern w:val="0"/>
                <w:sz w:val="18"/>
                <w:szCs w:val="18"/>
                <w:lang/>
              </w:rPr>
              <w:t xml:space="preserve">-s offered to the students by the teacher. </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Texts to be studied (mostly as selected extracts) will be compiled into a PDF Reader. </w:t>
            </w:r>
          </w:p>
          <w:p w:rsidR="00341165" w:rsidRDefault="00DF206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Other general bibliography on modernism will be offered by the teacher.</w:t>
            </w:r>
            <w:r>
              <w:rPr>
                <w:rFonts w:ascii="Times New Roman" w:eastAsia="微软雅黑" w:hAnsi="Times New Roman" w:cs="Times New Roman"/>
                <w:color w:val="000000"/>
                <w:kern w:val="0"/>
                <w:sz w:val="18"/>
                <w:szCs w:val="18"/>
                <w:lang/>
              </w:rPr>
              <w:t xml:space="preserve"> </w:t>
            </w:r>
          </w:p>
          <w:p w:rsidR="00341165" w:rsidRDefault="00DF206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For the books to be studied, any edition of the respective text can be used.</w:t>
            </w:r>
          </w:p>
        </w:tc>
      </w:tr>
      <w:tr w:rsidR="0034116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宋体" w:hAnsi="Times New Roman" w:cs="Times New Roman"/>
                <w:color w:val="000000"/>
                <w:sz w:val="18"/>
                <w:szCs w:val="18"/>
              </w:rPr>
            </w:pPr>
          </w:p>
        </w:tc>
      </w:tr>
      <w:tr w:rsidR="0034116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DF206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1165" w:rsidRDefault="00341165">
            <w:pPr>
              <w:rPr>
                <w:rFonts w:ascii="Times New Roman" w:eastAsia="宋体" w:hAnsi="Times New Roman" w:cs="Times New Roman"/>
                <w:color w:val="000000"/>
                <w:sz w:val="18"/>
                <w:szCs w:val="18"/>
              </w:rPr>
            </w:pPr>
          </w:p>
        </w:tc>
      </w:tr>
      <w:tr w:rsidR="00341165">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341165" w:rsidRDefault="00DF2067">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341165" w:rsidRDefault="00DF2067">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341165" w:rsidRDefault="00DF206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341165" w:rsidRDefault="00341165">
      <w:pPr>
        <w:rPr>
          <w:rFonts w:ascii="Times New Roman" w:hAnsi="Times New Roman" w:cs="Times New Roman"/>
        </w:rPr>
      </w:pPr>
    </w:p>
    <w:sectPr w:rsidR="00341165" w:rsidSect="003411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67" w:rsidRDefault="00DF2067">
      <w:pPr>
        <w:spacing w:line="240" w:lineRule="auto"/>
      </w:pPr>
      <w:r>
        <w:separator/>
      </w:r>
    </w:p>
  </w:endnote>
  <w:endnote w:type="continuationSeparator" w:id="0">
    <w:p w:rsidR="00DF2067" w:rsidRDefault="00DF20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67" w:rsidRDefault="00DF2067">
      <w:pPr>
        <w:spacing w:after="0"/>
      </w:pPr>
      <w:r>
        <w:separator/>
      </w:r>
    </w:p>
  </w:footnote>
  <w:footnote w:type="continuationSeparator" w:id="0">
    <w:p w:rsidR="00DF2067" w:rsidRDefault="00DF206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E9D6A"/>
    <w:multiLevelType w:val="singleLevel"/>
    <w:tmpl w:val="7FBE9D6A"/>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40115"/>
    <w:rsid w:val="00053CE9"/>
    <w:rsid w:val="00084B39"/>
    <w:rsid w:val="00152AC1"/>
    <w:rsid w:val="0025419F"/>
    <w:rsid w:val="002B5A05"/>
    <w:rsid w:val="002B63F3"/>
    <w:rsid w:val="00341165"/>
    <w:rsid w:val="003541FA"/>
    <w:rsid w:val="004830E2"/>
    <w:rsid w:val="004862DE"/>
    <w:rsid w:val="004A70DB"/>
    <w:rsid w:val="005340F8"/>
    <w:rsid w:val="00572499"/>
    <w:rsid w:val="00577665"/>
    <w:rsid w:val="005E507C"/>
    <w:rsid w:val="00620A54"/>
    <w:rsid w:val="00633414"/>
    <w:rsid w:val="006E524C"/>
    <w:rsid w:val="006E54AC"/>
    <w:rsid w:val="007241E6"/>
    <w:rsid w:val="0077372B"/>
    <w:rsid w:val="007C234D"/>
    <w:rsid w:val="008347AC"/>
    <w:rsid w:val="00935AA3"/>
    <w:rsid w:val="00A971AE"/>
    <w:rsid w:val="00AD11E4"/>
    <w:rsid w:val="00AF2969"/>
    <w:rsid w:val="00BF2AA7"/>
    <w:rsid w:val="00C018B3"/>
    <w:rsid w:val="00C442BA"/>
    <w:rsid w:val="00C8562B"/>
    <w:rsid w:val="00CF4188"/>
    <w:rsid w:val="00D20824"/>
    <w:rsid w:val="00DF2067"/>
    <w:rsid w:val="00E150BF"/>
    <w:rsid w:val="00E93414"/>
    <w:rsid w:val="00F52F3F"/>
    <w:rsid w:val="00F56800"/>
    <w:rsid w:val="00FA3992"/>
    <w:rsid w:val="00FA4E92"/>
    <w:rsid w:val="00FD054C"/>
    <w:rsid w:val="20FA40FF"/>
    <w:rsid w:val="25724ACC"/>
    <w:rsid w:val="358D3E88"/>
    <w:rsid w:val="5F054C16"/>
    <w:rsid w:val="68BC780D"/>
    <w:rsid w:val="68EF671E"/>
    <w:rsid w:val="6AF25C2C"/>
    <w:rsid w:val="7CFE650C"/>
    <w:rsid w:val="7FF7A3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165"/>
    <w:pPr>
      <w:widowControl w:val="0"/>
      <w:spacing w:after="160" w:line="259"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41165"/>
    <w:pPr>
      <w:tabs>
        <w:tab w:val="center" w:pos="4153"/>
        <w:tab w:val="right" w:pos="8306"/>
      </w:tabs>
      <w:snapToGrid w:val="0"/>
      <w:spacing w:line="240" w:lineRule="auto"/>
      <w:jc w:val="left"/>
    </w:pPr>
    <w:rPr>
      <w:sz w:val="18"/>
      <w:szCs w:val="18"/>
    </w:rPr>
  </w:style>
  <w:style w:type="paragraph" w:styleId="a4">
    <w:name w:val="header"/>
    <w:basedOn w:val="a"/>
    <w:link w:val="Char0"/>
    <w:qFormat/>
    <w:rsid w:val="00341165"/>
    <w:pPr>
      <w:pBdr>
        <w:bottom w:val="single" w:sz="6" w:space="1" w:color="auto"/>
      </w:pBdr>
      <w:tabs>
        <w:tab w:val="center" w:pos="4153"/>
        <w:tab w:val="right" w:pos="8306"/>
      </w:tabs>
      <w:snapToGrid w:val="0"/>
      <w:spacing w:line="240" w:lineRule="auto"/>
      <w:jc w:val="center"/>
    </w:pPr>
    <w:rPr>
      <w:sz w:val="18"/>
      <w:szCs w:val="18"/>
    </w:rPr>
  </w:style>
  <w:style w:type="character" w:customStyle="1" w:styleId="font71">
    <w:name w:val="font71"/>
    <w:basedOn w:val="a0"/>
    <w:qFormat/>
    <w:rsid w:val="00341165"/>
    <w:rPr>
      <w:rFonts w:ascii="微软雅黑" w:eastAsia="微软雅黑" w:hAnsi="微软雅黑" w:cs="微软雅黑"/>
      <w:color w:val="000000"/>
      <w:sz w:val="28"/>
      <w:szCs w:val="28"/>
      <w:u w:val="none"/>
    </w:rPr>
  </w:style>
  <w:style w:type="character" w:customStyle="1" w:styleId="font91">
    <w:name w:val="font91"/>
    <w:basedOn w:val="a0"/>
    <w:qFormat/>
    <w:rsid w:val="00341165"/>
    <w:rPr>
      <w:rFonts w:ascii="Times New Roman" w:hAnsi="Times New Roman" w:cs="Times New Roman" w:hint="default"/>
      <w:color w:val="000000"/>
      <w:sz w:val="28"/>
      <w:szCs w:val="28"/>
      <w:u w:val="none"/>
    </w:rPr>
  </w:style>
  <w:style w:type="character" w:customStyle="1" w:styleId="font21">
    <w:name w:val="font21"/>
    <w:basedOn w:val="a0"/>
    <w:qFormat/>
    <w:rsid w:val="00341165"/>
    <w:rPr>
      <w:rFonts w:ascii="Times New Roman" w:hAnsi="Times New Roman" w:cs="Times New Roman" w:hint="default"/>
      <w:color w:val="000000"/>
      <w:sz w:val="18"/>
      <w:szCs w:val="18"/>
      <w:u w:val="none"/>
    </w:rPr>
  </w:style>
  <w:style w:type="character" w:customStyle="1" w:styleId="font31">
    <w:name w:val="font31"/>
    <w:basedOn w:val="a0"/>
    <w:qFormat/>
    <w:rsid w:val="00341165"/>
    <w:rPr>
      <w:rFonts w:ascii="微软雅黑" w:eastAsia="微软雅黑" w:hAnsi="微软雅黑" w:cs="微软雅黑" w:hint="eastAsia"/>
      <w:color w:val="000000"/>
      <w:sz w:val="18"/>
      <w:szCs w:val="18"/>
      <w:u w:val="none"/>
    </w:rPr>
  </w:style>
  <w:style w:type="character" w:customStyle="1" w:styleId="font61">
    <w:name w:val="font61"/>
    <w:basedOn w:val="a0"/>
    <w:qFormat/>
    <w:rsid w:val="00341165"/>
    <w:rPr>
      <w:rFonts w:ascii="微软雅黑" w:eastAsia="微软雅黑" w:hAnsi="微软雅黑" w:cs="微软雅黑" w:hint="eastAsia"/>
      <w:color w:val="FF0000"/>
      <w:sz w:val="18"/>
      <w:szCs w:val="18"/>
      <w:u w:val="none"/>
    </w:rPr>
  </w:style>
  <w:style w:type="character" w:customStyle="1" w:styleId="font81">
    <w:name w:val="font81"/>
    <w:basedOn w:val="a0"/>
    <w:qFormat/>
    <w:rsid w:val="00341165"/>
    <w:rPr>
      <w:rFonts w:ascii="微软雅黑" w:eastAsia="微软雅黑" w:hAnsi="微软雅黑" w:cs="微软雅黑" w:hint="eastAsia"/>
      <w:color w:val="000000"/>
      <w:sz w:val="18"/>
      <w:szCs w:val="18"/>
      <w:u w:val="none"/>
    </w:rPr>
  </w:style>
  <w:style w:type="character" w:customStyle="1" w:styleId="font01">
    <w:name w:val="font01"/>
    <w:basedOn w:val="a0"/>
    <w:qFormat/>
    <w:rsid w:val="00341165"/>
    <w:rPr>
      <w:rFonts w:ascii="Times New Roman" w:hAnsi="Times New Roman" w:cs="Times New Roman" w:hint="default"/>
      <w:color w:val="000000"/>
      <w:sz w:val="18"/>
      <w:szCs w:val="18"/>
      <w:u w:val="none"/>
    </w:rPr>
  </w:style>
  <w:style w:type="character" w:customStyle="1" w:styleId="Char0">
    <w:name w:val="页眉 Char"/>
    <w:basedOn w:val="a0"/>
    <w:link w:val="a4"/>
    <w:qFormat/>
    <w:rsid w:val="00341165"/>
    <w:rPr>
      <w:rFonts w:asciiTheme="minorHAnsi" w:eastAsiaTheme="minorEastAsia" w:hAnsiTheme="minorHAnsi" w:cstheme="minorBidi"/>
      <w:kern w:val="2"/>
      <w:sz w:val="18"/>
      <w:szCs w:val="18"/>
      <w:lang w:val="en-US" w:eastAsia="zh-CN"/>
    </w:rPr>
  </w:style>
  <w:style w:type="character" w:customStyle="1" w:styleId="Char">
    <w:name w:val="页脚 Char"/>
    <w:basedOn w:val="a0"/>
    <w:link w:val="a3"/>
    <w:qFormat/>
    <w:rsid w:val="00341165"/>
    <w:rPr>
      <w:rFonts w:asciiTheme="minorHAnsi" w:eastAsiaTheme="minorEastAsia" w:hAnsiTheme="minorHAnsi" w:cstheme="minorBidi"/>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11</cp:revision>
  <dcterms:created xsi:type="dcterms:W3CDTF">2021-07-22T12:41:00Z</dcterms:created>
  <dcterms:modified xsi:type="dcterms:W3CDTF">2023-03-17T04:59:00Z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6176AF4B26C1BF6CB11012630B69F92F</vt:lpwstr>
  </property>
</Properties>
</file>