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172" w:rsidRDefault="00D60701" w:rsidP="00EC6A66">
      <w:pPr>
        <w:spacing w:afterLines="50"/>
        <w:jc w:val="center"/>
        <w:rPr>
          <w:rFonts w:ascii="Times New Roman" w:hAnsi="Times New Roman" w:cs="Times New Roman"/>
        </w:rPr>
      </w:pPr>
      <w:r>
        <w:rPr>
          <w:rFonts w:ascii="Times New Roman" w:hAnsi="Times New Roman" w:cs="Times New Roman" w:hint="eastAsia"/>
          <w:b/>
          <w:sz w:val="32"/>
          <w:szCs w:val="32"/>
        </w:rPr>
        <w:t>M</w:t>
      </w:r>
      <w:r>
        <w:rPr>
          <w:rFonts w:ascii="Times New Roman" w:hAnsi="Times New Roman" w:cs="Times New Roman"/>
          <w:b/>
          <w:sz w:val="32"/>
          <w:szCs w:val="32"/>
        </w:rPr>
        <w:t>odern and Contemporary Western Literary Theory</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287172" w:rsidRDefault="00287172">
      <w:pPr>
        <w:rPr>
          <w:rFonts w:ascii="Times New Roman" w:hAnsi="Times New Roman" w:cs="Times New Roman"/>
        </w:rPr>
      </w:pPr>
    </w:p>
    <w:tbl>
      <w:tblPr>
        <w:tblpPr w:leftFromText="180" w:rightFromText="180" w:vertAnchor="text" w:tblpXSpec="center" w:tblpY="1"/>
        <w:tblOverlap w:val="never"/>
        <w:tblW w:w="8336" w:type="dxa"/>
        <w:tblLayout w:type="fixed"/>
        <w:tblCellMar>
          <w:left w:w="0" w:type="dxa"/>
          <w:right w:w="0" w:type="dxa"/>
        </w:tblCellMar>
        <w:tblLook w:val="04A0"/>
      </w:tblPr>
      <w:tblGrid>
        <w:gridCol w:w="1257"/>
        <w:gridCol w:w="499"/>
        <w:gridCol w:w="1564"/>
        <w:gridCol w:w="644"/>
        <w:gridCol w:w="1276"/>
        <w:gridCol w:w="1276"/>
        <w:gridCol w:w="992"/>
        <w:gridCol w:w="828"/>
      </w:tblGrid>
      <w:tr w:rsidR="00287172">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287172" w:rsidRDefault="00D60701">
            <w:pPr>
              <w:widowControl/>
              <w:jc w:val="center"/>
              <w:textAlignment w:val="center"/>
              <w:rPr>
                <w:rFonts w:ascii="Times New Roman" w:eastAsia="宋体" w:hAnsi="Times New Roman" w:cs="Times New Roman"/>
                <w:color w:val="000000"/>
                <w:sz w:val="28"/>
                <w:szCs w:val="28"/>
                <w:lang w:val="fr-FR"/>
              </w:rPr>
            </w:pPr>
            <w:r>
              <w:rPr>
                <w:rStyle w:val="font71"/>
                <w:rFonts w:ascii="Times New Roman" w:hAnsi="Times New Roman" w:cs="Times New Roman"/>
                <w:lang/>
              </w:rPr>
              <w:t>课程基本信息</w:t>
            </w:r>
            <w:r>
              <w:rPr>
                <w:rStyle w:val="font71"/>
                <w:rFonts w:ascii="Times New Roman" w:hAnsi="Times New Roman" w:cs="Times New Roman"/>
                <w:lang w:val="fr-FR"/>
              </w:rPr>
              <w:t>（</w:t>
            </w:r>
            <w:r>
              <w:rPr>
                <w:rStyle w:val="font91"/>
                <w:rFonts w:eastAsia="宋体"/>
                <w:lang w:val="fr-FR"/>
              </w:rPr>
              <w:t>Course Information</w:t>
            </w:r>
            <w:r>
              <w:rPr>
                <w:rStyle w:val="font71"/>
                <w:rFonts w:ascii="Times New Roman" w:hAnsi="Times New Roman" w:cs="Times New Roman"/>
                <w:lang w:val="fr-FR"/>
              </w:rPr>
              <w:t>）</w:t>
            </w:r>
          </w:p>
        </w:tc>
      </w:tr>
      <w:tr w:rsidR="00287172">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D60701">
            <w:pPr>
              <w:widowControl/>
              <w:jc w:val="center"/>
              <w:textAlignment w:val="center"/>
              <w:rPr>
                <w:rFonts w:ascii="Times New Roman" w:eastAsia="微软雅黑" w:hAnsi="Times New Roman" w:cs="Times New Roman"/>
                <w:color w:val="000000"/>
                <w:sz w:val="18"/>
                <w:szCs w:val="18"/>
                <w:lang w:val="fr-FR"/>
              </w:rPr>
            </w:pPr>
            <w:r>
              <w:rPr>
                <w:rFonts w:ascii="Times New Roman" w:eastAsia="微软雅黑" w:hAnsi="Times New Roman" w:cs="Times New Roman"/>
                <w:color w:val="000000"/>
                <w:kern w:val="0"/>
                <w:sz w:val="18"/>
                <w:szCs w:val="18"/>
                <w:lang/>
              </w:rPr>
              <w:t>课程代码</w:t>
            </w:r>
            <w:r>
              <w:rPr>
                <w:rFonts w:ascii="Times New Roman" w:eastAsia="微软雅黑" w:hAnsi="Times New Roman" w:cs="Times New Roman" w:hint="eastAsia"/>
                <w:color w:val="000000"/>
                <w:kern w:val="0"/>
                <w:sz w:val="18"/>
                <w:szCs w:val="18"/>
                <w:lang/>
              </w:rPr>
              <w:t>(</w:t>
            </w:r>
            <w:r>
              <w:rPr>
                <w:rStyle w:val="font21"/>
                <w:rFonts w:eastAsia="微软雅黑"/>
                <w:lang w:val="fr-FR"/>
              </w:rPr>
              <w:t>Course Code</w:t>
            </w:r>
            <w:r>
              <w:rPr>
                <w:rStyle w:val="font31"/>
                <w:rFonts w:ascii="Times New Roman" w:hAnsi="Times New Roman" w:cs="Times New Roman" w:hint="default"/>
                <w:lang w:val="fr-F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EC6A66">
            <w:pPr>
              <w:rPr>
                <w:rFonts w:ascii="Times New Roman" w:eastAsia="宋体" w:hAnsi="Times New Roman" w:cs="Times New Roman"/>
                <w:color w:val="000000"/>
                <w:sz w:val="18"/>
                <w:szCs w:val="18"/>
                <w:lang w:val="fr-FR"/>
              </w:rPr>
            </w:pPr>
            <w:r>
              <w:rPr>
                <w:rFonts w:ascii="Times New Roman" w:eastAsia="宋体" w:hAnsi="Times New Roman" w:cs="Times New Roman" w:hint="eastAsia"/>
                <w:color w:val="000000"/>
                <w:sz w:val="18"/>
                <w:szCs w:val="18"/>
                <w:lang w:val="fr-FR"/>
              </w:rPr>
              <w:t>FL3353</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D6070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31"/>
                <w:rFonts w:ascii="Times New Roman" w:hAnsi="Times New Roman" w:cs="Times New Roman" w:hint="default"/>
                <w:lang/>
              </w:rPr>
              <w:t>(</w:t>
            </w:r>
            <w:r>
              <w:rPr>
                <w:rStyle w:val="font21"/>
                <w:rFonts w:eastAsia="宋体"/>
                <w:lang/>
              </w:rPr>
              <w:t>Credit Hours</w:t>
            </w:r>
            <w:r>
              <w:rPr>
                <w:rStyle w:val="font31"/>
                <w:rFonts w:hint="default"/>
              </w:rPr>
              <w:t>)</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D60701">
            <w:pPr>
              <w:jc w:val="center"/>
              <w:rPr>
                <w:rFonts w:ascii="Times New Roman" w:eastAsia="宋体" w:hAnsi="Times New Roman" w:cs="Times New Roman"/>
                <w:color w:val="FF0000"/>
                <w:sz w:val="24"/>
              </w:rPr>
            </w:pPr>
            <w:r>
              <w:rPr>
                <w:rFonts w:ascii="Times New Roman" w:eastAsia="宋体" w:hAnsi="Times New Roman" w:cs="Times New Roman"/>
                <w:sz w:val="24"/>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D6070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宋体" w:hAnsi="Times New Roman" w:cs="Times New Roman"/>
                <w:color w:val="000000"/>
                <w:sz w:val="24"/>
              </w:rPr>
            </w:pPr>
            <w:r>
              <w:rPr>
                <w:rFonts w:ascii="Times New Roman" w:eastAsia="宋体" w:hAnsi="Times New Roman" w:cs="Times New Roman"/>
                <w:color w:val="000000"/>
                <w:sz w:val="24"/>
              </w:rPr>
              <w:t>2</w:t>
            </w:r>
          </w:p>
        </w:tc>
      </w:tr>
      <w:tr w:rsidR="00287172">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D6070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31"/>
                <w:rFonts w:ascii="Times New Roman" w:hAnsi="Times New Roman" w:cs="Times New Roman" w:hint="default"/>
                <w:lang/>
              </w:rPr>
              <w:t>(</w:t>
            </w:r>
            <w:r>
              <w:rPr>
                <w:rStyle w:val="font21"/>
                <w:rFonts w:eastAsia="宋体"/>
                <w:lang/>
              </w:rPr>
              <w:t>Course Name</w:t>
            </w:r>
            <w:r>
              <w:rPr>
                <w:rStyle w:val="font31"/>
                <w:rFonts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（中文）</w:t>
            </w:r>
          </w:p>
        </w:tc>
      </w:tr>
      <w:tr w:rsidR="00287172">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287172">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（英文）</w:t>
            </w:r>
            <w:r>
              <w:rPr>
                <w:rFonts w:ascii="Times New Roman" w:eastAsia="微软雅黑" w:hAnsi="Times New Roman" w:cs="Times New Roman"/>
                <w:color w:val="000000"/>
                <w:kern w:val="0"/>
                <w:sz w:val="24"/>
                <w:lang/>
              </w:rPr>
              <w:t>Modern and Contemporary Western Literary Theory</w:t>
            </w:r>
          </w:p>
        </w:tc>
      </w:tr>
      <w:tr w:rsidR="00287172">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D6070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widowControl/>
              <w:jc w:val="center"/>
              <w:textAlignment w:val="center"/>
              <w:rPr>
                <w:rFonts w:ascii="Times New Roman" w:eastAsia="宋体" w:hAnsi="Times New Roman" w:cs="Times New Roman"/>
                <w:color w:val="A6A6A6"/>
                <w:sz w:val="24"/>
              </w:rPr>
            </w:pPr>
            <w:r>
              <w:rPr>
                <w:rFonts w:ascii="Times New Roman" w:eastAsia="宋体" w:hAnsi="Times New Roman" w:cs="Times New Roman"/>
                <w:sz w:val="24"/>
              </w:rPr>
              <w:t>Core course</w:t>
            </w:r>
          </w:p>
        </w:tc>
      </w:tr>
      <w:tr w:rsidR="00287172">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D6070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微软雅黑"/>
                <w:lang/>
              </w:rPr>
              <w:t>Target Audience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widowControl/>
              <w:jc w:val="center"/>
              <w:textAlignment w:val="center"/>
              <w:rPr>
                <w:rFonts w:ascii="Times New Roman" w:eastAsia="宋体" w:hAnsi="Times New Roman" w:cs="Times New Roman"/>
                <w:color w:val="A6A6A6"/>
                <w:sz w:val="24"/>
              </w:rPr>
            </w:pPr>
            <w:r>
              <w:rPr>
                <w:rFonts w:ascii="Times New Roman" w:eastAsia="宋体" w:hAnsi="Times New Roman" w:cs="Times New Roman"/>
                <w:sz w:val="24"/>
              </w:rPr>
              <w:t>3</w:t>
            </w:r>
            <w:r>
              <w:rPr>
                <w:rFonts w:ascii="Times New Roman" w:eastAsia="宋体" w:hAnsi="Times New Roman" w:cs="Times New Roman"/>
                <w:sz w:val="24"/>
                <w:vertAlign w:val="superscript"/>
              </w:rPr>
              <w:t>rd</w:t>
            </w:r>
            <w:r>
              <w:rPr>
                <w:rFonts w:ascii="Times New Roman" w:eastAsia="宋体" w:hAnsi="Times New Roman" w:cs="Times New Roman"/>
                <w:sz w:val="24"/>
              </w:rPr>
              <w:t>-year undergraduates</w:t>
            </w:r>
          </w:p>
        </w:tc>
      </w:tr>
      <w:tr w:rsidR="00287172">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D6070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kern w:val="0"/>
                <w:sz w:val="18"/>
                <w:szCs w:val="18"/>
                <w:lang/>
              </w:rPr>
              <w:t>可选项为：全中文、全外文、双语</w:t>
            </w:r>
            <w:r>
              <w:rPr>
                <w:rFonts w:ascii="Times New Roman" w:eastAsia="宋体" w:hAnsi="Times New Roman" w:cs="Times New Roman" w:hint="eastAsia"/>
                <w:color w:val="000000" w:themeColor="text1"/>
                <w:kern w:val="0"/>
                <w:sz w:val="18"/>
                <w:szCs w:val="18"/>
                <w:lang/>
              </w:rPr>
              <w:t xml:space="preserve"> </w:t>
            </w:r>
            <w:r>
              <w:rPr>
                <w:rFonts w:ascii="Times New Roman" w:eastAsia="宋体" w:hAnsi="Times New Roman" w:cs="Times New Roman"/>
                <w:color w:val="000000" w:themeColor="text1"/>
                <w:kern w:val="0"/>
                <w:sz w:val="24"/>
                <w:lang/>
              </w:rPr>
              <w:t>English</w:t>
            </w:r>
          </w:p>
        </w:tc>
      </w:tr>
      <w:tr w:rsidR="00287172">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D6070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宋体" w:hAnsi="Times New Roman" w:cs="Times New Roman"/>
                <w:color w:val="000000"/>
                <w:sz w:val="24"/>
              </w:rPr>
            </w:pPr>
            <w:r>
              <w:rPr>
                <w:rFonts w:ascii="Times New Roman" w:eastAsia="宋体" w:hAnsi="Times New Roman" w:cs="Times New Roman"/>
                <w:color w:val="000000"/>
                <w:sz w:val="24"/>
              </w:rPr>
              <w:t>School of Foreign Languages</w:t>
            </w:r>
          </w:p>
        </w:tc>
      </w:tr>
      <w:tr w:rsidR="00287172">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D6070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宋体" w:hAnsi="Times New Roman" w:cs="Times New Roman"/>
                <w:color w:val="000000"/>
                <w:sz w:val="24"/>
              </w:rPr>
            </w:pPr>
            <w:r>
              <w:rPr>
                <w:rFonts w:ascii="Times New Roman" w:eastAsia="宋体" w:hAnsi="Times New Roman" w:cs="Times New Roman"/>
                <w:color w:val="000000"/>
                <w:sz w:val="24"/>
              </w:rPr>
              <w:t>None</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D6070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后续课程</w:t>
            </w:r>
            <w:r>
              <w:rPr>
                <w:rStyle w:val="font21"/>
                <w:rFonts w:eastAsia="微软雅黑"/>
                <w:lang/>
              </w:rPr>
              <w:br/>
              <w:t>(post</w:t>
            </w:r>
            <w:r>
              <w:rPr>
                <w:rStyle w:val="font31"/>
                <w:rFonts w:ascii="Times New Roman" w:hAnsi="Times New Roman" w:cs="Times New Roman" w:hint="default"/>
                <w:lang/>
              </w:rPr>
              <w:t>）</w:t>
            </w:r>
          </w:p>
        </w:tc>
        <w:tc>
          <w:tcPr>
            <w:tcW w:w="437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None</w:t>
            </w:r>
          </w:p>
        </w:tc>
      </w:tr>
      <w:tr w:rsidR="00287172">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D60701">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宋体" w:hAnsi="Times New Roman" w:cs="Times New Roman"/>
                <w:color w:val="000000"/>
                <w:sz w:val="24"/>
              </w:rPr>
            </w:pPr>
            <w:r>
              <w:rPr>
                <w:rFonts w:ascii="Times New Roman" w:eastAsia="宋体" w:hAnsi="Times New Roman" w:cs="Times New Roman"/>
                <w:color w:val="000000"/>
                <w:sz w:val="24"/>
              </w:rPr>
              <w:t xml:space="preserve">Laurent </w:t>
            </w:r>
            <w:proofErr w:type="spellStart"/>
            <w:r>
              <w:rPr>
                <w:rFonts w:ascii="Times New Roman" w:eastAsia="宋体" w:hAnsi="Times New Roman" w:cs="Times New Roman"/>
                <w:color w:val="000000"/>
                <w:sz w:val="24"/>
              </w:rPr>
              <w:t>Milesi</w:t>
            </w:r>
            <w:proofErr w:type="spellEnd"/>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D6070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课程网址</w:t>
            </w:r>
            <w:r>
              <w:rPr>
                <w:rStyle w:val="font21"/>
                <w:rFonts w:eastAsia="微软雅黑"/>
                <w:lang/>
              </w:rPr>
              <w:br/>
              <w:t>(Course Webpage)</w:t>
            </w:r>
          </w:p>
        </w:tc>
        <w:tc>
          <w:tcPr>
            <w:tcW w:w="437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287172">
            <w:pPr>
              <w:rPr>
                <w:rFonts w:ascii="Times New Roman" w:eastAsia="微软雅黑" w:hAnsi="Times New Roman" w:cs="Times New Roman"/>
                <w:color w:val="000000"/>
                <w:sz w:val="18"/>
                <w:szCs w:val="18"/>
              </w:rPr>
            </w:pPr>
          </w:p>
        </w:tc>
      </w:tr>
      <w:tr w:rsidR="00287172">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D6070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lastRenderedPageBreak/>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（中文</w:t>
            </w:r>
            <w:r>
              <w:rPr>
                <w:rStyle w:val="font21"/>
                <w:rFonts w:eastAsia="微软雅黑"/>
                <w:lang/>
              </w:rPr>
              <w:t>300-500</w:t>
            </w:r>
            <w:r>
              <w:rPr>
                <w:rStyle w:val="font31"/>
                <w:rFonts w:ascii="Times New Roman" w:hAnsi="Times New Roman" w:cs="Times New Roman" w:hint="default"/>
                <w:lang/>
              </w:rPr>
              <w:t>字，含课程性质、主要教学内容、课程教学目标等）</w:t>
            </w:r>
          </w:p>
          <w:p w:rsidR="00287172" w:rsidRDefault="00287172">
            <w:pPr>
              <w:widowControl/>
              <w:jc w:val="left"/>
              <w:textAlignment w:val="center"/>
              <w:rPr>
                <w:rStyle w:val="font31"/>
                <w:rFonts w:ascii="Times New Roman" w:hAnsi="Times New Roman" w:cs="Times New Roman" w:hint="default"/>
                <w:i/>
                <w:iCs/>
                <w:sz w:val="24"/>
                <w:szCs w:val="24"/>
                <w:lang/>
              </w:rPr>
            </w:pPr>
          </w:p>
          <w:p w:rsidR="00287172" w:rsidRDefault="00287172">
            <w:pPr>
              <w:widowControl/>
              <w:jc w:val="left"/>
              <w:textAlignment w:val="center"/>
              <w:rPr>
                <w:rStyle w:val="font31"/>
                <w:rFonts w:ascii="Times New Roman" w:hAnsi="Times New Roman" w:cs="Times New Roman" w:hint="default"/>
                <w:i/>
                <w:iCs/>
                <w:sz w:val="24"/>
                <w:szCs w:val="24"/>
                <w:lang/>
              </w:rPr>
            </w:pPr>
          </w:p>
          <w:p w:rsidR="00287172" w:rsidRDefault="00287172">
            <w:pPr>
              <w:widowControl/>
              <w:jc w:val="left"/>
              <w:textAlignment w:val="center"/>
              <w:rPr>
                <w:rStyle w:val="font31"/>
                <w:rFonts w:ascii="Times New Roman" w:hAnsi="Times New Roman" w:cs="Times New Roman" w:hint="default"/>
                <w:i/>
                <w:iCs/>
                <w:sz w:val="24"/>
                <w:szCs w:val="24"/>
                <w:lang/>
              </w:rPr>
            </w:pPr>
          </w:p>
          <w:p w:rsidR="00287172" w:rsidRDefault="00287172">
            <w:pPr>
              <w:widowControl/>
              <w:jc w:val="left"/>
              <w:textAlignment w:val="center"/>
              <w:rPr>
                <w:rStyle w:val="font31"/>
                <w:rFonts w:ascii="Times New Roman" w:hAnsi="Times New Roman" w:cs="Times New Roman" w:hint="default"/>
                <w:i/>
                <w:iCs/>
                <w:sz w:val="24"/>
                <w:szCs w:val="24"/>
                <w:lang/>
              </w:rPr>
            </w:pPr>
          </w:p>
          <w:p w:rsidR="00287172" w:rsidRDefault="00287172">
            <w:pPr>
              <w:widowControl/>
              <w:jc w:val="left"/>
              <w:textAlignment w:val="center"/>
              <w:rPr>
                <w:rStyle w:val="font31"/>
                <w:rFonts w:ascii="Times New Roman" w:hAnsi="Times New Roman" w:cs="Times New Roman" w:hint="default"/>
                <w:i/>
                <w:iCs/>
                <w:sz w:val="24"/>
                <w:szCs w:val="24"/>
                <w:lang/>
              </w:rPr>
            </w:pPr>
          </w:p>
          <w:p w:rsidR="00287172" w:rsidRDefault="00287172">
            <w:pPr>
              <w:widowControl/>
              <w:jc w:val="left"/>
              <w:textAlignment w:val="center"/>
              <w:rPr>
                <w:rStyle w:val="font31"/>
                <w:rFonts w:ascii="Times New Roman" w:hAnsi="Times New Roman" w:cs="Times New Roman" w:hint="default"/>
                <w:i/>
                <w:iCs/>
                <w:sz w:val="24"/>
                <w:szCs w:val="24"/>
                <w:lang/>
              </w:rPr>
            </w:pPr>
          </w:p>
          <w:p w:rsidR="00287172" w:rsidRDefault="00287172">
            <w:pPr>
              <w:widowControl/>
              <w:jc w:val="left"/>
              <w:textAlignment w:val="center"/>
              <w:rPr>
                <w:rStyle w:val="font31"/>
                <w:rFonts w:ascii="Times New Roman" w:hAnsi="Times New Roman" w:cs="Times New Roman" w:hint="default"/>
                <w:i/>
                <w:iCs/>
                <w:sz w:val="24"/>
                <w:szCs w:val="24"/>
                <w:lang/>
              </w:rPr>
            </w:pPr>
          </w:p>
        </w:tc>
      </w:tr>
      <w:tr w:rsidR="00287172">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D6070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（英文</w:t>
            </w:r>
            <w:r>
              <w:rPr>
                <w:rStyle w:val="font21"/>
                <w:rFonts w:eastAsia="微软雅黑"/>
                <w:lang/>
              </w:rPr>
              <w:t>300-500</w:t>
            </w:r>
            <w:r>
              <w:rPr>
                <w:rStyle w:val="font31"/>
                <w:rFonts w:ascii="Times New Roman" w:hAnsi="Times New Roman" w:cs="Times New Roman" w:hint="default"/>
                <w:lang/>
              </w:rPr>
              <w:t>字）</w:t>
            </w:r>
          </w:p>
          <w:p w:rsidR="00287172" w:rsidRDefault="00D60701">
            <w:pPr>
              <w:widowControl/>
              <w:jc w:val="left"/>
              <w:textAlignment w:val="center"/>
              <w:rPr>
                <w:rFonts w:ascii="Times New Roman" w:eastAsia="微软雅黑" w:hAnsi="Times New Roman" w:cs="Times New Roman"/>
                <w:color w:val="000000"/>
                <w:sz w:val="24"/>
                <w:lang/>
              </w:rPr>
            </w:pPr>
            <w:r>
              <w:rPr>
                <w:rFonts w:ascii="Times New Roman" w:eastAsia="微软雅黑" w:hAnsi="Times New Roman" w:cs="Times New Roman"/>
                <w:color w:val="000000"/>
                <w:sz w:val="24"/>
                <w:lang/>
              </w:rPr>
              <w:t xml:space="preserve">The aim of this course is to study several influential modern and contemporary Western literary theories and pair them with texts illustrating – but also </w:t>
            </w:r>
            <w:r>
              <w:rPr>
                <w:rFonts w:ascii="Times New Roman" w:eastAsia="微软雅黑" w:hAnsi="Times New Roman" w:cs="Times New Roman"/>
                <w:color w:val="000000"/>
                <w:sz w:val="24"/>
                <w:lang/>
              </w:rPr>
              <w:t>sometimes critiquing and even parodying – them. This course is aimed at students with an interest in more abstract, theoretical, conceptual thinking, including on more recent, ongoing issues (such as humans’ relation to technology), who want to see how the</w:t>
            </w:r>
            <w:r>
              <w:rPr>
                <w:rFonts w:ascii="Times New Roman" w:eastAsia="微软雅黑" w:hAnsi="Times New Roman" w:cs="Times New Roman"/>
                <w:color w:val="000000"/>
                <w:sz w:val="24"/>
                <w:lang/>
              </w:rPr>
              <w:t>se can be applied and read in various literary productions and contexts from different epochs.</w:t>
            </w:r>
          </w:p>
          <w:p w:rsidR="00287172" w:rsidRDefault="00D60701">
            <w:pPr>
              <w:widowControl/>
              <w:jc w:val="left"/>
              <w:textAlignment w:val="center"/>
              <w:rPr>
                <w:rFonts w:ascii="Times New Roman" w:eastAsia="微软雅黑" w:hAnsi="Times New Roman" w:cs="Times New Roman"/>
                <w:color w:val="000000"/>
                <w:sz w:val="24"/>
                <w:lang/>
              </w:rPr>
            </w:pPr>
            <w:r>
              <w:rPr>
                <w:rFonts w:ascii="Times New Roman" w:eastAsia="微软雅黑" w:hAnsi="Times New Roman" w:cs="Times New Roman"/>
                <w:color w:val="000000"/>
                <w:sz w:val="24"/>
                <w:lang/>
              </w:rPr>
              <w:t>The following is an example of the wide range and flexibility of material offered on the course. Literary/critical theories and their applications or illustratio</w:t>
            </w:r>
            <w:r>
              <w:rPr>
                <w:rFonts w:ascii="Times New Roman" w:eastAsia="微软雅黑" w:hAnsi="Times New Roman" w:cs="Times New Roman"/>
                <w:color w:val="000000"/>
                <w:sz w:val="24"/>
                <w:lang/>
              </w:rPr>
              <w:t>ns will include, but may change/not be limited to from year to year:</w:t>
            </w:r>
          </w:p>
          <w:p w:rsidR="00287172" w:rsidRDefault="00D60701">
            <w:pPr>
              <w:widowControl/>
              <w:jc w:val="left"/>
              <w:textAlignment w:val="center"/>
              <w:rPr>
                <w:rFonts w:ascii="Times New Roman" w:eastAsia="微软雅黑" w:hAnsi="Times New Roman" w:cs="Times New Roman"/>
                <w:color w:val="000000"/>
                <w:sz w:val="24"/>
                <w:lang/>
              </w:rPr>
            </w:pPr>
            <w:r>
              <w:rPr>
                <w:rFonts w:ascii="Times New Roman" w:eastAsia="微软雅黑" w:hAnsi="Times New Roman" w:cs="Times New Roman"/>
                <w:color w:val="000000"/>
                <w:sz w:val="24"/>
                <w:lang/>
              </w:rPr>
              <w:t xml:space="preserve">- </w:t>
            </w:r>
            <w:r>
              <w:rPr>
                <w:rFonts w:ascii="Times New Roman" w:eastAsia="微软雅黑" w:hAnsi="Times New Roman" w:cs="Times New Roman"/>
                <w:color w:val="000000"/>
                <w:sz w:val="24"/>
                <w:u w:val="single"/>
                <w:lang/>
              </w:rPr>
              <w:t>Psychoanalysis</w:t>
            </w:r>
            <w:r>
              <w:rPr>
                <w:rFonts w:ascii="Times New Roman" w:eastAsia="微软雅黑" w:hAnsi="Times New Roman" w:cs="Times New Roman"/>
                <w:color w:val="000000"/>
                <w:sz w:val="24"/>
                <w:lang/>
              </w:rPr>
              <w:t xml:space="preserve">: a choice between Freudian and </w:t>
            </w:r>
            <w:proofErr w:type="spellStart"/>
            <w:r>
              <w:rPr>
                <w:rFonts w:ascii="Times New Roman" w:eastAsia="微软雅黑" w:hAnsi="Times New Roman" w:cs="Times New Roman"/>
                <w:color w:val="000000"/>
                <w:sz w:val="24"/>
                <w:lang/>
              </w:rPr>
              <w:t>Lacanian</w:t>
            </w:r>
            <w:proofErr w:type="spellEnd"/>
            <w:r>
              <w:rPr>
                <w:rFonts w:ascii="Times New Roman" w:eastAsia="微软雅黑" w:hAnsi="Times New Roman" w:cs="Times New Roman"/>
                <w:color w:val="000000"/>
                <w:sz w:val="24"/>
                <w:lang/>
              </w:rPr>
              <w:t xml:space="preserve"> psychoanalysis: for e.g. Freud’s ’The Uncanny’ and Hoffmann’s ‘The Sandman’; </w:t>
            </w:r>
            <w:proofErr w:type="spellStart"/>
            <w:r>
              <w:rPr>
                <w:rFonts w:ascii="Times New Roman" w:eastAsia="微软雅黑" w:hAnsi="Times New Roman" w:cs="Times New Roman"/>
                <w:color w:val="000000"/>
                <w:sz w:val="24"/>
                <w:lang/>
              </w:rPr>
              <w:t>Lacan’s</w:t>
            </w:r>
            <w:proofErr w:type="spellEnd"/>
            <w:r>
              <w:rPr>
                <w:rFonts w:ascii="Times New Roman" w:eastAsia="微软雅黑" w:hAnsi="Times New Roman" w:cs="Times New Roman"/>
                <w:color w:val="000000"/>
                <w:sz w:val="24"/>
                <w:lang/>
              </w:rPr>
              <w:t xml:space="preserve"> ‘Seminar on “The Purloined Letter” and Poe’s </w:t>
            </w:r>
            <w:r>
              <w:rPr>
                <w:rFonts w:ascii="Times New Roman" w:eastAsia="微软雅黑" w:hAnsi="Times New Roman" w:cs="Times New Roman"/>
                <w:color w:val="000000"/>
                <w:sz w:val="24"/>
                <w:lang/>
              </w:rPr>
              <w:t>‘The Purloined Letter’</w:t>
            </w:r>
          </w:p>
          <w:p w:rsidR="00287172" w:rsidRDefault="00D60701">
            <w:pPr>
              <w:widowControl/>
              <w:jc w:val="left"/>
              <w:textAlignment w:val="center"/>
              <w:rPr>
                <w:rFonts w:ascii="Times New Roman" w:eastAsia="微软雅黑" w:hAnsi="Times New Roman" w:cs="Times New Roman"/>
                <w:color w:val="000000"/>
                <w:sz w:val="24"/>
                <w:lang/>
              </w:rPr>
            </w:pPr>
            <w:r>
              <w:rPr>
                <w:rFonts w:ascii="Times New Roman" w:eastAsia="微软雅黑" w:hAnsi="Times New Roman" w:cs="Times New Roman"/>
                <w:color w:val="000000"/>
                <w:sz w:val="24"/>
                <w:lang/>
              </w:rPr>
              <w:t xml:space="preserve">- </w:t>
            </w:r>
            <w:r>
              <w:rPr>
                <w:rFonts w:ascii="Times New Roman" w:eastAsia="微软雅黑" w:hAnsi="Times New Roman" w:cs="Times New Roman"/>
                <w:color w:val="000000"/>
                <w:sz w:val="24"/>
                <w:u w:val="single"/>
                <w:lang/>
              </w:rPr>
              <w:t>Feminism &amp; Queer Theory</w:t>
            </w:r>
            <w:r>
              <w:rPr>
                <w:rFonts w:ascii="Times New Roman" w:eastAsia="微软雅黑" w:hAnsi="Times New Roman" w:cs="Times New Roman"/>
                <w:color w:val="000000"/>
                <w:sz w:val="24"/>
                <w:lang/>
              </w:rPr>
              <w:t xml:space="preserve">: 1 theoretical text from Anglo-American feminism (Elaine Showalter) compared with a French feminist text (Hélène </w:t>
            </w:r>
            <w:proofErr w:type="spellStart"/>
            <w:r>
              <w:rPr>
                <w:rFonts w:ascii="Times New Roman" w:eastAsia="微软雅黑" w:hAnsi="Times New Roman" w:cs="Times New Roman"/>
                <w:color w:val="000000"/>
                <w:sz w:val="24"/>
                <w:lang/>
              </w:rPr>
              <w:t>Cixous</w:t>
            </w:r>
            <w:proofErr w:type="spellEnd"/>
            <w:r>
              <w:rPr>
                <w:rFonts w:ascii="Times New Roman" w:eastAsia="微软雅黑" w:hAnsi="Times New Roman" w:cs="Times New Roman"/>
                <w:color w:val="000000"/>
                <w:sz w:val="24"/>
                <w:lang/>
              </w:rPr>
              <w:t xml:space="preserve">), alongside a reading of Charlotte Perkins Gilman’s ‘The Yellow Wallpaper’ or selected </w:t>
            </w:r>
            <w:r>
              <w:rPr>
                <w:rFonts w:ascii="Times New Roman" w:eastAsia="微软雅黑" w:hAnsi="Times New Roman" w:cs="Times New Roman"/>
                <w:color w:val="000000"/>
                <w:sz w:val="24"/>
                <w:lang/>
              </w:rPr>
              <w:t xml:space="preserve">passages from Virginia Woolf’s </w:t>
            </w:r>
            <w:r>
              <w:rPr>
                <w:rFonts w:ascii="Times New Roman" w:eastAsia="微软雅黑" w:hAnsi="Times New Roman" w:cs="Times New Roman"/>
                <w:i/>
                <w:iCs/>
                <w:color w:val="000000"/>
                <w:sz w:val="24"/>
                <w:lang/>
              </w:rPr>
              <w:t>Orlando</w:t>
            </w:r>
            <w:r>
              <w:rPr>
                <w:rFonts w:ascii="Times New Roman" w:eastAsia="微软雅黑" w:hAnsi="Times New Roman" w:cs="Times New Roman"/>
                <w:color w:val="000000"/>
                <w:sz w:val="24"/>
                <w:lang/>
              </w:rPr>
              <w:t xml:space="preserve">; presentation of queer theory based on Eve </w:t>
            </w:r>
            <w:proofErr w:type="spellStart"/>
            <w:r>
              <w:rPr>
                <w:rFonts w:ascii="Times New Roman" w:eastAsia="微软雅黑" w:hAnsi="Times New Roman" w:cs="Times New Roman"/>
                <w:color w:val="000000"/>
                <w:sz w:val="24"/>
                <w:lang/>
              </w:rPr>
              <w:t>Kosofsky</w:t>
            </w:r>
            <w:proofErr w:type="spellEnd"/>
            <w:r>
              <w:rPr>
                <w:rFonts w:ascii="Times New Roman" w:eastAsia="微软雅黑" w:hAnsi="Times New Roman" w:cs="Times New Roman"/>
                <w:color w:val="000000"/>
                <w:sz w:val="24"/>
                <w:lang/>
              </w:rPr>
              <w:t xml:space="preserve"> Sedgwick’s </w:t>
            </w:r>
            <w:r>
              <w:rPr>
                <w:rFonts w:ascii="Times New Roman" w:eastAsia="微软雅黑" w:hAnsi="Times New Roman" w:cs="Times New Roman"/>
                <w:i/>
                <w:iCs/>
                <w:color w:val="000000"/>
                <w:sz w:val="24"/>
                <w:lang/>
              </w:rPr>
              <w:t>Epistemology of the Closet</w:t>
            </w:r>
            <w:r>
              <w:rPr>
                <w:rFonts w:ascii="Times New Roman" w:eastAsia="微软雅黑" w:hAnsi="Times New Roman" w:cs="Times New Roman"/>
                <w:color w:val="000000"/>
                <w:sz w:val="24"/>
                <w:lang/>
              </w:rPr>
              <w:t xml:space="preserve"> (selection)</w:t>
            </w:r>
          </w:p>
          <w:p w:rsidR="00287172" w:rsidRDefault="00D60701">
            <w:pPr>
              <w:widowControl/>
              <w:jc w:val="left"/>
              <w:textAlignment w:val="center"/>
              <w:rPr>
                <w:rFonts w:ascii="Times New Roman" w:eastAsia="微软雅黑" w:hAnsi="Times New Roman" w:cs="Times New Roman"/>
                <w:color w:val="000000"/>
                <w:sz w:val="24"/>
                <w:lang/>
              </w:rPr>
            </w:pPr>
            <w:r>
              <w:rPr>
                <w:rFonts w:ascii="Times New Roman" w:eastAsia="微软雅黑" w:hAnsi="Times New Roman" w:cs="Times New Roman"/>
                <w:color w:val="000000"/>
                <w:sz w:val="24"/>
                <w:lang/>
              </w:rPr>
              <w:t xml:space="preserve">- </w:t>
            </w:r>
            <w:r>
              <w:rPr>
                <w:rFonts w:ascii="Times New Roman" w:eastAsia="微软雅黑" w:hAnsi="Times New Roman" w:cs="Times New Roman"/>
                <w:color w:val="000000"/>
                <w:sz w:val="24"/>
                <w:u w:val="single"/>
                <w:lang/>
              </w:rPr>
              <w:t>Deconstruction</w:t>
            </w:r>
            <w:r>
              <w:rPr>
                <w:rFonts w:ascii="Times New Roman" w:eastAsia="微软雅黑" w:hAnsi="Times New Roman" w:cs="Times New Roman"/>
                <w:color w:val="000000"/>
                <w:sz w:val="24"/>
                <w:lang/>
              </w:rPr>
              <w:t xml:space="preserve">: a presentation of </w:t>
            </w:r>
            <w:proofErr w:type="spellStart"/>
            <w:r>
              <w:rPr>
                <w:rFonts w:ascii="Times New Roman" w:eastAsia="微软雅黑" w:hAnsi="Times New Roman" w:cs="Times New Roman"/>
                <w:color w:val="000000"/>
                <w:sz w:val="24"/>
                <w:lang/>
              </w:rPr>
              <w:t>Derridean</w:t>
            </w:r>
            <w:proofErr w:type="spellEnd"/>
            <w:r>
              <w:rPr>
                <w:rFonts w:ascii="Times New Roman" w:eastAsia="微软雅黑" w:hAnsi="Times New Roman" w:cs="Times New Roman"/>
                <w:color w:val="000000"/>
                <w:sz w:val="24"/>
                <w:lang/>
              </w:rPr>
              <w:t xml:space="preserve"> deconstruction alongside ‘applied deconstruction’ to a chosen </w:t>
            </w:r>
            <w:r>
              <w:rPr>
                <w:rFonts w:ascii="Times New Roman" w:eastAsia="微软雅黑" w:hAnsi="Times New Roman" w:cs="Times New Roman"/>
                <w:color w:val="000000"/>
                <w:sz w:val="24"/>
                <w:lang/>
              </w:rPr>
              <w:t xml:space="preserve">literary text; for e.g. J. </w:t>
            </w:r>
            <w:proofErr w:type="spellStart"/>
            <w:r>
              <w:rPr>
                <w:rFonts w:ascii="Times New Roman" w:eastAsia="微软雅黑" w:hAnsi="Times New Roman" w:cs="Times New Roman"/>
                <w:color w:val="000000"/>
                <w:sz w:val="24"/>
                <w:lang/>
              </w:rPr>
              <w:t>Hillis</w:t>
            </w:r>
            <w:proofErr w:type="spellEnd"/>
            <w:r>
              <w:rPr>
                <w:rFonts w:ascii="Times New Roman" w:eastAsia="微软雅黑" w:hAnsi="Times New Roman" w:cs="Times New Roman"/>
                <w:color w:val="000000"/>
                <w:sz w:val="24"/>
                <w:lang/>
              </w:rPr>
              <w:t xml:space="preserve"> Miller’s reading of Henry James’s ‘The Figure in the Carpet’</w:t>
            </w:r>
          </w:p>
          <w:p w:rsidR="00287172" w:rsidRDefault="00D60701">
            <w:pPr>
              <w:widowControl/>
              <w:jc w:val="left"/>
              <w:textAlignment w:val="center"/>
              <w:rPr>
                <w:rFonts w:ascii="Times New Roman" w:eastAsia="微软雅黑" w:hAnsi="Times New Roman" w:cs="Times New Roman"/>
                <w:color w:val="000000"/>
                <w:sz w:val="24"/>
                <w:lang/>
              </w:rPr>
            </w:pPr>
            <w:r>
              <w:rPr>
                <w:rFonts w:ascii="Times New Roman" w:eastAsia="微软雅黑" w:hAnsi="Times New Roman" w:cs="Times New Roman"/>
                <w:color w:val="000000"/>
                <w:sz w:val="24"/>
                <w:lang/>
              </w:rPr>
              <w:lastRenderedPageBreak/>
              <w:t xml:space="preserve">- </w:t>
            </w:r>
            <w:r>
              <w:rPr>
                <w:rFonts w:ascii="Times New Roman" w:eastAsia="微软雅黑" w:hAnsi="Times New Roman" w:cs="Times New Roman"/>
                <w:color w:val="000000"/>
                <w:sz w:val="24"/>
                <w:u w:val="single"/>
                <w:lang/>
              </w:rPr>
              <w:t>Postmodernism</w:t>
            </w:r>
            <w:r>
              <w:rPr>
                <w:rFonts w:ascii="Times New Roman" w:eastAsia="微软雅黑" w:hAnsi="Times New Roman" w:cs="Times New Roman"/>
                <w:color w:val="000000"/>
                <w:sz w:val="24"/>
                <w:lang/>
              </w:rPr>
              <w:t>: a brief introduction to various conceptions of postmodernism, followed by a reading of John Barth’s ‘The Literature of Exhaustion’ &amp; ‘The Litera</w:t>
            </w:r>
            <w:r>
              <w:rPr>
                <w:rFonts w:ascii="Times New Roman" w:eastAsia="微软雅黑" w:hAnsi="Times New Roman" w:cs="Times New Roman"/>
                <w:color w:val="000000"/>
                <w:sz w:val="24"/>
                <w:lang/>
              </w:rPr>
              <w:t>ture of Replenishment’ alongside ‘Lost in the Funhouse’</w:t>
            </w:r>
          </w:p>
          <w:p w:rsidR="00287172" w:rsidRDefault="00D60701">
            <w:pPr>
              <w:widowControl/>
              <w:jc w:val="left"/>
              <w:textAlignment w:val="center"/>
              <w:rPr>
                <w:rFonts w:ascii="Times New Roman" w:eastAsia="微软雅黑" w:hAnsi="Times New Roman" w:cs="Times New Roman"/>
                <w:color w:val="000000"/>
                <w:sz w:val="24"/>
                <w:lang/>
              </w:rPr>
            </w:pPr>
            <w:r>
              <w:rPr>
                <w:rFonts w:ascii="Times New Roman" w:eastAsia="微软雅黑" w:hAnsi="Times New Roman" w:cs="Times New Roman"/>
                <w:color w:val="000000"/>
                <w:sz w:val="24"/>
                <w:lang/>
              </w:rPr>
              <w:t xml:space="preserve">- </w:t>
            </w:r>
            <w:r>
              <w:rPr>
                <w:rFonts w:ascii="Times New Roman" w:eastAsia="微软雅黑" w:hAnsi="Times New Roman" w:cs="Times New Roman"/>
                <w:color w:val="000000"/>
                <w:sz w:val="24"/>
                <w:u w:val="single"/>
                <w:lang/>
              </w:rPr>
              <w:t>(Post)Colonialism</w:t>
            </w:r>
            <w:r>
              <w:rPr>
                <w:rFonts w:ascii="Times New Roman" w:eastAsia="微软雅黑" w:hAnsi="Times New Roman" w:cs="Times New Roman"/>
                <w:color w:val="000000"/>
                <w:sz w:val="24"/>
                <w:lang/>
              </w:rPr>
              <w:t xml:space="preserve">: a parallel reading of </w:t>
            </w:r>
            <w:proofErr w:type="spellStart"/>
            <w:r>
              <w:rPr>
                <w:rFonts w:ascii="Times New Roman" w:eastAsia="微软雅黑" w:hAnsi="Times New Roman" w:cs="Times New Roman"/>
                <w:color w:val="000000"/>
                <w:sz w:val="24"/>
                <w:lang/>
              </w:rPr>
              <w:t>Homi</w:t>
            </w:r>
            <w:proofErr w:type="spellEnd"/>
            <w:r>
              <w:rPr>
                <w:rFonts w:ascii="Times New Roman" w:eastAsia="微软雅黑" w:hAnsi="Times New Roman" w:cs="Times New Roman"/>
                <w:color w:val="000000"/>
                <w:sz w:val="24"/>
                <w:lang/>
              </w:rPr>
              <w:t xml:space="preserve"> </w:t>
            </w:r>
            <w:proofErr w:type="spellStart"/>
            <w:r>
              <w:rPr>
                <w:rFonts w:ascii="Times New Roman" w:eastAsia="微软雅黑" w:hAnsi="Times New Roman" w:cs="Times New Roman"/>
                <w:color w:val="000000"/>
                <w:sz w:val="24"/>
                <w:lang/>
              </w:rPr>
              <w:t>Bhabha’s</w:t>
            </w:r>
            <w:proofErr w:type="spellEnd"/>
            <w:r>
              <w:rPr>
                <w:rFonts w:ascii="Times New Roman" w:eastAsia="微软雅黑" w:hAnsi="Times New Roman" w:cs="Times New Roman"/>
                <w:color w:val="000000"/>
                <w:sz w:val="24"/>
                <w:lang/>
              </w:rPr>
              <w:t xml:space="preserve"> </w:t>
            </w:r>
            <w:r>
              <w:rPr>
                <w:rFonts w:ascii="Times New Roman" w:eastAsia="微软雅黑" w:hAnsi="Times New Roman" w:cs="Times New Roman"/>
                <w:i/>
                <w:iCs/>
                <w:color w:val="000000"/>
                <w:sz w:val="24"/>
                <w:lang/>
              </w:rPr>
              <w:t>The Location of Culture</w:t>
            </w:r>
            <w:r>
              <w:rPr>
                <w:rFonts w:ascii="Times New Roman" w:eastAsia="微软雅黑" w:hAnsi="Times New Roman" w:cs="Times New Roman"/>
                <w:color w:val="000000"/>
                <w:sz w:val="24"/>
                <w:lang/>
              </w:rPr>
              <w:t xml:space="preserve"> (selection_ and extracts from Toni Morrison’s </w:t>
            </w:r>
            <w:r>
              <w:rPr>
                <w:rFonts w:ascii="Times New Roman" w:eastAsia="微软雅黑" w:hAnsi="Times New Roman" w:cs="Times New Roman"/>
                <w:i/>
                <w:iCs/>
                <w:color w:val="000000"/>
                <w:sz w:val="24"/>
                <w:lang/>
              </w:rPr>
              <w:t>Beloved</w:t>
            </w:r>
            <w:r>
              <w:rPr>
                <w:rFonts w:ascii="Times New Roman" w:eastAsia="微软雅黑" w:hAnsi="Times New Roman" w:cs="Times New Roman"/>
                <w:color w:val="000000"/>
                <w:sz w:val="24"/>
                <w:lang/>
              </w:rPr>
              <w:t xml:space="preserve"> or </w:t>
            </w:r>
            <w:proofErr w:type="spellStart"/>
            <w:r>
              <w:rPr>
                <w:rFonts w:ascii="Times New Roman" w:eastAsia="微软雅黑" w:hAnsi="Times New Roman" w:cs="Times New Roman"/>
                <w:color w:val="000000"/>
                <w:sz w:val="24"/>
                <w:lang/>
              </w:rPr>
              <w:t>Salman</w:t>
            </w:r>
            <w:proofErr w:type="spellEnd"/>
            <w:r>
              <w:rPr>
                <w:rFonts w:ascii="Times New Roman" w:eastAsia="微软雅黑" w:hAnsi="Times New Roman" w:cs="Times New Roman"/>
                <w:color w:val="000000"/>
                <w:sz w:val="24"/>
                <w:lang/>
              </w:rPr>
              <w:t xml:space="preserve"> Rushdie’s </w:t>
            </w:r>
            <w:r>
              <w:rPr>
                <w:rFonts w:ascii="Times New Roman" w:eastAsia="微软雅黑" w:hAnsi="Times New Roman" w:cs="Times New Roman"/>
                <w:i/>
                <w:iCs/>
                <w:color w:val="000000"/>
                <w:sz w:val="24"/>
                <w:lang/>
              </w:rPr>
              <w:t>Midnight Children</w:t>
            </w:r>
            <w:r>
              <w:rPr>
                <w:rFonts w:ascii="Times New Roman" w:eastAsia="微软雅黑" w:hAnsi="Times New Roman" w:cs="Times New Roman"/>
                <w:color w:val="000000"/>
                <w:sz w:val="24"/>
                <w:lang/>
              </w:rPr>
              <w:t xml:space="preserve"> or </w:t>
            </w:r>
            <w:r>
              <w:rPr>
                <w:rFonts w:ascii="Times New Roman" w:eastAsia="微软雅黑" w:hAnsi="Times New Roman" w:cs="Times New Roman"/>
                <w:i/>
                <w:iCs/>
                <w:color w:val="000000"/>
                <w:sz w:val="24"/>
                <w:lang/>
              </w:rPr>
              <w:t>Shame</w:t>
            </w:r>
          </w:p>
          <w:p w:rsidR="00287172" w:rsidRDefault="00D60701">
            <w:pPr>
              <w:widowControl/>
              <w:jc w:val="left"/>
              <w:textAlignment w:val="center"/>
              <w:rPr>
                <w:rFonts w:ascii="Times New Roman" w:eastAsia="微软雅黑" w:hAnsi="Times New Roman" w:cs="Times New Roman"/>
                <w:color w:val="000000"/>
                <w:sz w:val="24"/>
                <w:lang/>
              </w:rPr>
            </w:pPr>
            <w:r>
              <w:rPr>
                <w:rFonts w:ascii="Times New Roman" w:eastAsia="微软雅黑" w:hAnsi="Times New Roman" w:cs="Times New Roman"/>
                <w:color w:val="000000"/>
                <w:sz w:val="24"/>
                <w:lang/>
              </w:rPr>
              <w:t xml:space="preserve">- </w:t>
            </w:r>
            <w:proofErr w:type="spellStart"/>
            <w:r>
              <w:rPr>
                <w:rFonts w:ascii="Times New Roman" w:eastAsia="微软雅黑" w:hAnsi="Times New Roman" w:cs="Times New Roman"/>
                <w:color w:val="000000"/>
                <w:sz w:val="24"/>
                <w:u w:val="single"/>
                <w:lang/>
              </w:rPr>
              <w:t>Intertextuality</w:t>
            </w:r>
            <w:proofErr w:type="spellEnd"/>
            <w:r>
              <w:rPr>
                <w:rFonts w:ascii="Times New Roman" w:eastAsia="微软雅黑" w:hAnsi="Times New Roman" w:cs="Times New Roman"/>
                <w:color w:val="000000"/>
                <w:sz w:val="24"/>
                <w:u w:val="single"/>
                <w:lang/>
              </w:rPr>
              <w:t>,</w:t>
            </w:r>
            <w:r>
              <w:rPr>
                <w:rFonts w:ascii="Times New Roman" w:eastAsia="微软雅黑" w:hAnsi="Times New Roman" w:cs="Times New Roman"/>
                <w:color w:val="000000"/>
                <w:sz w:val="24"/>
                <w:u w:val="single"/>
                <w:lang/>
              </w:rPr>
              <w:t xml:space="preserve"> Rewriting and Adaptation</w:t>
            </w:r>
            <w:r>
              <w:rPr>
                <w:rFonts w:ascii="Times New Roman" w:eastAsia="微软雅黑" w:hAnsi="Times New Roman" w:cs="Times New Roman"/>
                <w:color w:val="000000"/>
                <w:sz w:val="24"/>
                <w:lang/>
              </w:rPr>
              <w:t xml:space="preserve">: a short presentation of theories of </w:t>
            </w:r>
            <w:proofErr w:type="spellStart"/>
            <w:r>
              <w:rPr>
                <w:rFonts w:ascii="Times New Roman" w:eastAsia="微软雅黑" w:hAnsi="Times New Roman" w:cs="Times New Roman"/>
                <w:color w:val="000000"/>
                <w:sz w:val="24"/>
                <w:lang/>
              </w:rPr>
              <w:t>intertextuality</w:t>
            </w:r>
            <w:proofErr w:type="spellEnd"/>
            <w:r>
              <w:rPr>
                <w:rFonts w:ascii="Times New Roman" w:eastAsia="微软雅黑" w:hAnsi="Times New Roman" w:cs="Times New Roman"/>
                <w:color w:val="000000"/>
                <w:sz w:val="24"/>
                <w:lang/>
              </w:rPr>
              <w:t xml:space="preserve"> and adaptation, followed by the examination of one textual pairing among the following: Daniel Defoe’s </w:t>
            </w:r>
            <w:r>
              <w:rPr>
                <w:rFonts w:ascii="Times New Roman" w:eastAsia="微软雅黑" w:hAnsi="Times New Roman" w:cs="Times New Roman"/>
                <w:i/>
                <w:iCs/>
                <w:color w:val="000000"/>
                <w:sz w:val="24"/>
                <w:lang/>
              </w:rPr>
              <w:t>Robinson Crusoe</w:t>
            </w:r>
            <w:r>
              <w:rPr>
                <w:rFonts w:ascii="Times New Roman" w:eastAsia="微软雅黑" w:hAnsi="Times New Roman" w:cs="Times New Roman"/>
                <w:color w:val="000000"/>
                <w:sz w:val="24"/>
                <w:lang/>
              </w:rPr>
              <w:t xml:space="preserve"> and J. M. Coetzee’s </w:t>
            </w:r>
            <w:r>
              <w:rPr>
                <w:rFonts w:ascii="Times New Roman" w:eastAsia="微软雅黑" w:hAnsi="Times New Roman" w:cs="Times New Roman"/>
                <w:i/>
                <w:iCs/>
                <w:color w:val="000000"/>
                <w:sz w:val="24"/>
                <w:lang/>
              </w:rPr>
              <w:t>Foe</w:t>
            </w:r>
            <w:r>
              <w:rPr>
                <w:rFonts w:ascii="Times New Roman" w:eastAsia="微软雅黑" w:hAnsi="Times New Roman" w:cs="Times New Roman"/>
                <w:color w:val="000000"/>
                <w:sz w:val="24"/>
                <w:lang/>
              </w:rPr>
              <w:t xml:space="preserve">; Charlotte </w:t>
            </w:r>
            <w:proofErr w:type="spellStart"/>
            <w:r>
              <w:rPr>
                <w:rFonts w:ascii="Times New Roman" w:eastAsia="微软雅黑" w:hAnsi="Times New Roman" w:cs="Times New Roman"/>
                <w:color w:val="000000"/>
                <w:sz w:val="24"/>
                <w:lang/>
              </w:rPr>
              <w:t>Brontë’s</w:t>
            </w:r>
            <w:proofErr w:type="spellEnd"/>
            <w:r>
              <w:rPr>
                <w:rFonts w:ascii="Times New Roman" w:eastAsia="微软雅黑" w:hAnsi="Times New Roman" w:cs="Times New Roman"/>
                <w:color w:val="000000"/>
                <w:sz w:val="24"/>
                <w:lang/>
              </w:rPr>
              <w:t xml:space="preserve"> </w:t>
            </w:r>
            <w:r>
              <w:rPr>
                <w:rFonts w:ascii="Times New Roman" w:eastAsia="微软雅黑" w:hAnsi="Times New Roman" w:cs="Times New Roman"/>
                <w:i/>
                <w:iCs/>
                <w:color w:val="000000"/>
                <w:sz w:val="24"/>
                <w:lang/>
              </w:rPr>
              <w:t>Jane Eyre</w:t>
            </w:r>
            <w:r>
              <w:rPr>
                <w:rFonts w:ascii="Times New Roman" w:eastAsia="微软雅黑" w:hAnsi="Times New Roman" w:cs="Times New Roman"/>
                <w:color w:val="000000"/>
                <w:sz w:val="24"/>
                <w:lang/>
              </w:rPr>
              <w:t xml:space="preserve"> and </w:t>
            </w:r>
            <w:r>
              <w:rPr>
                <w:rFonts w:ascii="Times New Roman" w:eastAsia="微软雅黑" w:hAnsi="Times New Roman" w:cs="Times New Roman"/>
                <w:color w:val="000000"/>
                <w:sz w:val="24"/>
                <w:lang/>
              </w:rPr>
              <w:t xml:space="preserve">Jean </w:t>
            </w:r>
            <w:proofErr w:type="spellStart"/>
            <w:r>
              <w:rPr>
                <w:rFonts w:ascii="Times New Roman" w:eastAsia="微软雅黑" w:hAnsi="Times New Roman" w:cs="Times New Roman"/>
                <w:color w:val="000000"/>
                <w:sz w:val="24"/>
                <w:lang/>
              </w:rPr>
              <w:t>Rhys’s</w:t>
            </w:r>
            <w:proofErr w:type="spellEnd"/>
            <w:r>
              <w:rPr>
                <w:rFonts w:ascii="Times New Roman" w:eastAsia="微软雅黑" w:hAnsi="Times New Roman" w:cs="Times New Roman"/>
                <w:color w:val="000000"/>
                <w:sz w:val="24"/>
                <w:lang/>
              </w:rPr>
              <w:t xml:space="preserve"> </w:t>
            </w:r>
            <w:r>
              <w:rPr>
                <w:rFonts w:ascii="Times New Roman" w:eastAsia="微软雅黑" w:hAnsi="Times New Roman" w:cs="Times New Roman"/>
                <w:i/>
                <w:iCs/>
                <w:color w:val="000000"/>
                <w:sz w:val="24"/>
                <w:lang/>
              </w:rPr>
              <w:t>Wide Sargasso Sea</w:t>
            </w:r>
            <w:r>
              <w:rPr>
                <w:rFonts w:ascii="Times New Roman" w:eastAsia="微软雅黑" w:hAnsi="Times New Roman" w:cs="Times New Roman"/>
                <w:color w:val="000000"/>
                <w:sz w:val="24"/>
                <w:lang/>
              </w:rPr>
              <w:t xml:space="preserve">; Shakespeare’s </w:t>
            </w:r>
            <w:r>
              <w:rPr>
                <w:rFonts w:ascii="Times New Roman" w:eastAsia="微软雅黑" w:hAnsi="Times New Roman" w:cs="Times New Roman"/>
                <w:i/>
                <w:iCs/>
                <w:color w:val="000000"/>
                <w:sz w:val="24"/>
                <w:lang/>
              </w:rPr>
              <w:t>The Tempest</w:t>
            </w:r>
            <w:r>
              <w:rPr>
                <w:rFonts w:ascii="Times New Roman" w:eastAsia="微软雅黑" w:hAnsi="Times New Roman" w:cs="Times New Roman"/>
                <w:color w:val="000000"/>
                <w:sz w:val="24"/>
                <w:lang/>
              </w:rPr>
              <w:t xml:space="preserve"> and John </w:t>
            </w:r>
            <w:proofErr w:type="spellStart"/>
            <w:r>
              <w:rPr>
                <w:rFonts w:ascii="Times New Roman" w:eastAsia="微软雅黑" w:hAnsi="Times New Roman" w:cs="Times New Roman"/>
                <w:color w:val="000000"/>
                <w:sz w:val="24"/>
                <w:lang/>
              </w:rPr>
              <w:t>Fowles’s</w:t>
            </w:r>
            <w:proofErr w:type="spellEnd"/>
            <w:r>
              <w:rPr>
                <w:rFonts w:ascii="Times New Roman" w:eastAsia="微软雅黑" w:hAnsi="Times New Roman" w:cs="Times New Roman"/>
                <w:color w:val="000000"/>
                <w:sz w:val="24"/>
                <w:lang/>
              </w:rPr>
              <w:t xml:space="preserve"> </w:t>
            </w:r>
            <w:r>
              <w:rPr>
                <w:rFonts w:ascii="Times New Roman" w:eastAsia="微软雅黑" w:hAnsi="Times New Roman" w:cs="Times New Roman"/>
                <w:i/>
                <w:iCs/>
                <w:color w:val="000000"/>
                <w:sz w:val="24"/>
                <w:lang/>
              </w:rPr>
              <w:t>The Collector</w:t>
            </w:r>
            <w:r>
              <w:rPr>
                <w:rFonts w:ascii="Times New Roman" w:eastAsia="微软雅黑" w:hAnsi="Times New Roman" w:cs="Times New Roman"/>
                <w:color w:val="000000"/>
                <w:sz w:val="24"/>
                <w:lang/>
              </w:rPr>
              <w:t xml:space="preserve">, Edgar Allan Poe’s ‘The Purloined Letter’ and Jorge Luis </w:t>
            </w:r>
            <w:proofErr w:type="spellStart"/>
            <w:r>
              <w:rPr>
                <w:rFonts w:ascii="Times New Roman" w:eastAsia="微软雅黑" w:hAnsi="Times New Roman" w:cs="Times New Roman"/>
                <w:color w:val="000000"/>
                <w:sz w:val="24"/>
                <w:lang/>
              </w:rPr>
              <w:t>Borges’s</w:t>
            </w:r>
            <w:proofErr w:type="spellEnd"/>
            <w:r>
              <w:rPr>
                <w:rFonts w:ascii="Times New Roman" w:eastAsia="微软雅黑" w:hAnsi="Times New Roman" w:cs="Times New Roman"/>
                <w:color w:val="000000"/>
                <w:sz w:val="24"/>
                <w:lang/>
              </w:rPr>
              <w:t xml:space="preserve"> ‘The Garden of Forking Paths’ (etc.)</w:t>
            </w:r>
          </w:p>
          <w:p w:rsidR="00287172" w:rsidRDefault="00D60701">
            <w:pPr>
              <w:widowControl/>
              <w:jc w:val="left"/>
              <w:textAlignment w:val="center"/>
              <w:rPr>
                <w:rFonts w:ascii="Times New Roman" w:eastAsia="微软雅黑" w:hAnsi="Times New Roman" w:cs="Times New Roman"/>
                <w:color w:val="000000"/>
                <w:sz w:val="24"/>
                <w:lang/>
              </w:rPr>
            </w:pPr>
            <w:r>
              <w:rPr>
                <w:rFonts w:ascii="Times New Roman" w:eastAsia="微软雅黑" w:hAnsi="Times New Roman" w:cs="Times New Roman"/>
                <w:color w:val="000000"/>
                <w:sz w:val="24"/>
                <w:lang/>
              </w:rPr>
              <w:t xml:space="preserve">- </w:t>
            </w:r>
            <w:r>
              <w:rPr>
                <w:rFonts w:ascii="Times New Roman" w:eastAsia="微软雅黑" w:hAnsi="Times New Roman" w:cs="Times New Roman"/>
                <w:color w:val="000000"/>
                <w:sz w:val="24"/>
                <w:u w:val="single"/>
                <w:lang/>
              </w:rPr>
              <w:t>Parody and/of Theory</w:t>
            </w:r>
            <w:r>
              <w:rPr>
                <w:rFonts w:ascii="Times New Roman" w:eastAsia="微软雅黑" w:hAnsi="Times New Roman" w:cs="Times New Roman"/>
                <w:color w:val="000000"/>
                <w:sz w:val="24"/>
                <w:lang/>
              </w:rPr>
              <w:t>: Roland Barthes’s critical essay ‘The Dea</w:t>
            </w:r>
            <w:r>
              <w:rPr>
                <w:rFonts w:ascii="Times New Roman" w:eastAsia="微软雅黑" w:hAnsi="Times New Roman" w:cs="Times New Roman"/>
                <w:color w:val="000000"/>
                <w:sz w:val="24"/>
                <w:lang/>
              </w:rPr>
              <w:t xml:space="preserve">th of the Author’ and passages from Gilbert Adair’s novel </w:t>
            </w:r>
            <w:r>
              <w:rPr>
                <w:rFonts w:ascii="Times New Roman" w:eastAsia="微软雅黑" w:hAnsi="Times New Roman" w:cs="Times New Roman"/>
                <w:i/>
                <w:iCs/>
                <w:color w:val="000000"/>
                <w:sz w:val="24"/>
                <w:lang/>
              </w:rPr>
              <w:t>The Death of the Author</w:t>
            </w:r>
            <w:r>
              <w:rPr>
                <w:rFonts w:ascii="Times New Roman" w:eastAsia="微软雅黑" w:hAnsi="Times New Roman" w:cs="Times New Roman"/>
                <w:color w:val="000000"/>
                <w:sz w:val="24"/>
                <w:lang/>
              </w:rPr>
              <w:t xml:space="preserve"> (also on deconstruction and Paul de Man)</w:t>
            </w:r>
          </w:p>
          <w:p w:rsidR="00287172" w:rsidRDefault="00D60701">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sz w:val="24"/>
                <w:lang/>
              </w:rPr>
              <w:t xml:space="preserve">- </w:t>
            </w:r>
            <w:proofErr w:type="spellStart"/>
            <w:r>
              <w:rPr>
                <w:rFonts w:ascii="Times New Roman" w:eastAsia="微软雅黑" w:hAnsi="Times New Roman" w:cs="Times New Roman"/>
                <w:color w:val="000000"/>
                <w:sz w:val="24"/>
                <w:u w:val="single"/>
                <w:lang/>
              </w:rPr>
              <w:t>Posthumanism</w:t>
            </w:r>
            <w:proofErr w:type="spellEnd"/>
            <w:r>
              <w:rPr>
                <w:rFonts w:ascii="Times New Roman" w:eastAsia="微软雅黑" w:hAnsi="Times New Roman" w:cs="Times New Roman"/>
                <w:color w:val="000000"/>
                <w:sz w:val="24"/>
                <w:u w:val="single"/>
                <w:lang/>
              </w:rPr>
              <w:t>/</w:t>
            </w:r>
            <w:proofErr w:type="spellStart"/>
            <w:r>
              <w:rPr>
                <w:rFonts w:ascii="Times New Roman" w:eastAsia="微软雅黑" w:hAnsi="Times New Roman" w:cs="Times New Roman"/>
                <w:color w:val="000000"/>
                <w:sz w:val="24"/>
                <w:u w:val="single"/>
                <w:lang/>
              </w:rPr>
              <w:t>Transhumanism</w:t>
            </w:r>
            <w:proofErr w:type="spellEnd"/>
            <w:r>
              <w:rPr>
                <w:rFonts w:ascii="Times New Roman" w:eastAsia="微软雅黑" w:hAnsi="Times New Roman" w:cs="Times New Roman"/>
                <w:color w:val="000000"/>
                <w:sz w:val="24"/>
                <w:lang/>
              </w:rPr>
              <w:t xml:space="preserve">: N. Katherine </w:t>
            </w:r>
            <w:proofErr w:type="spellStart"/>
            <w:r>
              <w:rPr>
                <w:rFonts w:ascii="Times New Roman" w:eastAsia="微软雅黑" w:hAnsi="Times New Roman" w:cs="Times New Roman"/>
                <w:color w:val="000000"/>
                <w:sz w:val="24"/>
                <w:lang/>
              </w:rPr>
              <w:t>Hayles’s</w:t>
            </w:r>
            <w:proofErr w:type="spellEnd"/>
            <w:r>
              <w:rPr>
                <w:rFonts w:ascii="Times New Roman" w:eastAsia="微软雅黑" w:hAnsi="Times New Roman" w:cs="Times New Roman"/>
                <w:color w:val="000000"/>
                <w:sz w:val="24"/>
                <w:lang/>
              </w:rPr>
              <w:t xml:space="preserve"> </w:t>
            </w:r>
            <w:r>
              <w:rPr>
                <w:rFonts w:ascii="Times New Roman" w:eastAsia="微软雅黑" w:hAnsi="Times New Roman" w:cs="Times New Roman"/>
                <w:i/>
                <w:iCs/>
                <w:color w:val="000000"/>
                <w:sz w:val="24"/>
                <w:lang/>
              </w:rPr>
              <w:t xml:space="preserve">How We Became </w:t>
            </w:r>
            <w:proofErr w:type="spellStart"/>
            <w:r>
              <w:rPr>
                <w:rFonts w:ascii="Times New Roman" w:eastAsia="微软雅黑" w:hAnsi="Times New Roman" w:cs="Times New Roman"/>
                <w:i/>
                <w:iCs/>
                <w:color w:val="000000"/>
                <w:sz w:val="24"/>
                <w:lang/>
              </w:rPr>
              <w:t>Posthuman</w:t>
            </w:r>
            <w:proofErr w:type="spellEnd"/>
            <w:r>
              <w:rPr>
                <w:rFonts w:ascii="Times New Roman" w:eastAsia="微软雅黑" w:hAnsi="Times New Roman" w:cs="Times New Roman"/>
                <w:color w:val="000000"/>
                <w:sz w:val="24"/>
                <w:lang/>
              </w:rPr>
              <w:t xml:space="preserve"> (introduction) or Hans </w:t>
            </w:r>
            <w:proofErr w:type="spellStart"/>
            <w:r>
              <w:rPr>
                <w:rFonts w:ascii="Times New Roman" w:eastAsia="微软雅黑" w:hAnsi="Times New Roman" w:cs="Times New Roman"/>
                <w:i/>
                <w:iCs/>
                <w:color w:val="000000"/>
                <w:sz w:val="24"/>
                <w:lang/>
              </w:rPr>
              <w:t>Moravec’s</w:t>
            </w:r>
            <w:proofErr w:type="spellEnd"/>
            <w:r>
              <w:rPr>
                <w:rFonts w:ascii="Times New Roman" w:eastAsia="微软雅黑" w:hAnsi="Times New Roman" w:cs="Times New Roman"/>
                <w:i/>
                <w:iCs/>
                <w:color w:val="000000"/>
                <w:sz w:val="24"/>
                <w:lang/>
              </w:rPr>
              <w:t xml:space="preserve"> Mind Children: The Futur</w:t>
            </w:r>
            <w:r>
              <w:rPr>
                <w:rFonts w:ascii="Times New Roman" w:eastAsia="微软雅黑" w:hAnsi="Times New Roman" w:cs="Times New Roman"/>
                <w:i/>
                <w:iCs/>
                <w:color w:val="000000"/>
                <w:sz w:val="24"/>
                <w:lang/>
              </w:rPr>
              <w:t>e of Robot and Human Intelligence</w:t>
            </w:r>
            <w:r>
              <w:rPr>
                <w:rFonts w:ascii="Times New Roman" w:eastAsia="微软雅黑" w:hAnsi="Times New Roman" w:cs="Times New Roman"/>
                <w:color w:val="000000"/>
                <w:sz w:val="24"/>
                <w:lang/>
              </w:rPr>
              <w:t xml:space="preserve"> (selection) alongside Ian </w:t>
            </w:r>
            <w:proofErr w:type="spellStart"/>
            <w:r>
              <w:rPr>
                <w:rFonts w:ascii="Times New Roman" w:eastAsia="微软雅黑" w:hAnsi="Times New Roman" w:cs="Times New Roman"/>
                <w:color w:val="000000"/>
                <w:sz w:val="24"/>
                <w:lang/>
              </w:rPr>
              <w:t>McEwan’s</w:t>
            </w:r>
            <w:proofErr w:type="spellEnd"/>
            <w:r>
              <w:rPr>
                <w:rFonts w:ascii="Times New Roman" w:eastAsia="微软雅黑" w:hAnsi="Times New Roman" w:cs="Times New Roman"/>
                <w:color w:val="000000"/>
                <w:sz w:val="24"/>
                <w:lang/>
              </w:rPr>
              <w:t xml:space="preserve"> </w:t>
            </w:r>
            <w:r>
              <w:rPr>
                <w:rFonts w:ascii="Times New Roman" w:eastAsia="微软雅黑" w:hAnsi="Times New Roman" w:cs="Times New Roman"/>
                <w:i/>
                <w:iCs/>
                <w:color w:val="000000"/>
                <w:sz w:val="24"/>
                <w:lang/>
              </w:rPr>
              <w:t>Machines Like Me</w:t>
            </w:r>
            <w:r>
              <w:rPr>
                <w:rFonts w:ascii="Times New Roman" w:eastAsia="微软雅黑" w:hAnsi="Times New Roman" w:cs="Times New Roman"/>
                <w:color w:val="000000"/>
                <w:sz w:val="24"/>
                <w:lang/>
              </w:rPr>
              <w:t xml:space="preserve"> or any other similar literary text</w:t>
            </w:r>
          </w:p>
        </w:tc>
      </w:tr>
      <w:tr w:rsidR="00287172">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287172" w:rsidRDefault="00D60701">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lastRenderedPageBreak/>
              <w:t>课程目标与内容（</w:t>
            </w:r>
            <w:r>
              <w:rPr>
                <w:rStyle w:val="font91"/>
                <w:rFonts w:eastAsia="宋体"/>
                <w:lang/>
              </w:rPr>
              <w:t>Course objectives and contents</w:t>
            </w:r>
            <w:r>
              <w:rPr>
                <w:rStyle w:val="font71"/>
                <w:rFonts w:ascii="Times New Roman" w:hAnsi="Times New Roman" w:cs="Times New Roman"/>
                <w:lang/>
              </w:rPr>
              <w:t>）</w:t>
            </w:r>
          </w:p>
        </w:tc>
      </w:tr>
      <w:tr w:rsidR="00287172">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D60701">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Objectives)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D60701">
            <w:pPr>
              <w:widowControl/>
              <w:numPr>
                <w:ilvl w:val="0"/>
                <w:numId w:val="1"/>
              </w:numPr>
              <w:jc w:val="left"/>
              <w:textAlignment w:val="center"/>
              <w:rPr>
                <w:rFonts w:ascii="Times New Roman" w:eastAsia="微软雅黑" w:hAnsi="Times New Roman" w:cs="Times New Roman"/>
                <w:color w:val="000000"/>
                <w:kern w:val="0"/>
                <w:sz w:val="24"/>
                <w:lang/>
              </w:rPr>
            </w:pPr>
            <w:r>
              <w:rPr>
                <w:rFonts w:ascii="Times New Roman" w:eastAsia="微软雅黑" w:hAnsi="Times New Roman" w:cs="Times New Roman"/>
                <w:color w:val="000000"/>
                <w:kern w:val="0"/>
                <w:sz w:val="24"/>
                <w:lang/>
              </w:rPr>
              <w:t xml:space="preserve">To expose students to a variety of influential modern and </w:t>
            </w:r>
            <w:r>
              <w:rPr>
                <w:rFonts w:ascii="Times New Roman" w:eastAsia="微软雅黑" w:hAnsi="Times New Roman" w:cs="Times New Roman"/>
                <w:color w:val="000000"/>
                <w:kern w:val="0"/>
                <w:sz w:val="24"/>
                <w:lang/>
              </w:rPr>
              <w:t>contemporary Western literary/critical theories and develop their conceptual abilities;</w:t>
            </w:r>
          </w:p>
          <w:p w:rsidR="00287172" w:rsidRDefault="00D60701">
            <w:pPr>
              <w:widowControl/>
              <w:jc w:val="left"/>
              <w:textAlignment w:val="center"/>
              <w:rPr>
                <w:rFonts w:asciiTheme="majorEastAsia" w:eastAsiaTheme="majorEastAsia" w:hAnsiTheme="majorEastAsia" w:cstheme="majorEastAsia"/>
                <w:color w:val="000000"/>
                <w:kern w:val="0"/>
                <w:sz w:val="22"/>
                <w:szCs w:val="22"/>
                <w:lang/>
              </w:rPr>
            </w:pPr>
            <w:r>
              <w:rPr>
                <w:rFonts w:asciiTheme="majorEastAsia" w:eastAsiaTheme="majorEastAsia" w:hAnsiTheme="majorEastAsia" w:cstheme="majorEastAsia" w:hint="eastAsia"/>
                <w:color w:val="000000"/>
                <w:kern w:val="0"/>
                <w:sz w:val="22"/>
                <w:szCs w:val="22"/>
                <w:lang/>
              </w:rPr>
              <w:t>让学生接触各种有影响力的现代和当代西方文学</w:t>
            </w:r>
            <w:r>
              <w:rPr>
                <w:rFonts w:asciiTheme="majorEastAsia" w:eastAsiaTheme="majorEastAsia" w:hAnsiTheme="majorEastAsia" w:cstheme="majorEastAsia" w:hint="eastAsia"/>
                <w:color w:val="000000"/>
                <w:kern w:val="0"/>
                <w:sz w:val="22"/>
                <w:szCs w:val="22"/>
                <w:lang/>
              </w:rPr>
              <w:t>/</w:t>
            </w:r>
            <w:r>
              <w:rPr>
                <w:rFonts w:asciiTheme="majorEastAsia" w:eastAsiaTheme="majorEastAsia" w:hAnsiTheme="majorEastAsia" w:cstheme="majorEastAsia" w:hint="eastAsia"/>
                <w:color w:val="000000"/>
                <w:kern w:val="0"/>
                <w:sz w:val="22"/>
                <w:szCs w:val="22"/>
                <w:lang/>
              </w:rPr>
              <w:t>批评理论，</w:t>
            </w:r>
            <w:r>
              <w:rPr>
                <w:rFonts w:asciiTheme="majorEastAsia" w:eastAsiaTheme="majorEastAsia" w:hAnsiTheme="majorEastAsia" w:cstheme="majorEastAsia" w:hint="eastAsia"/>
                <w:color w:val="000000"/>
                <w:kern w:val="0"/>
                <w:sz w:val="22"/>
                <w:szCs w:val="22"/>
                <w:lang/>
              </w:rPr>
              <w:t>提升</w:t>
            </w:r>
            <w:r>
              <w:rPr>
                <w:rFonts w:asciiTheme="majorEastAsia" w:eastAsiaTheme="majorEastAsia" w:hAnsiTheme="majorEastAsia" w:cstheme="majorEastAsia" w:hint="eastAsia"/>
                <w:color w:val="000000"/>
                <w:kern w:val="0"/>
                <w:sz w:val="22"/>
                <w:szCs w:val="22"/>
                <w:lang/>
              </w:rPr>
              <w:t>概念能力；</w:t>
            </w:r>
            <w:r>
              <w:rPr>
                <w:rFonts w:asciiTheme="majorEastAsia" w:eastAsiaTheme="majorEastAsia" w:hAnsiTheme="majorEastAsia" w:cstheme="majorEastAsia"/>
                <w:color w:val="000000"/>
                <w:kern w:val="0"/>
                <w:sz w:val="22"/>
                <w:szCs w:val="22"/>
                <w:lang/>
              </w:rPr>
              <w:t>(B1, B4)</w:t>
            </w:r>
          </w:p>
          <w:p w:rsidR="00287172" w:rsidRDefault="00D60701">
            <w:pPr>
              <w:widowControl/>
              <w:numPr>
                <w:ilvl w:val="0"/>
                <w:numId w:val="1"/>
              </w:numPr>
              <w:jc w:val="left"/>
              <w:textAlignment w:val="center"/>
              <w:rPr>
                <w:rFonts w:ascii="Times New Roman" w:eastAsia="微软雅黑" w:hAnsi="Times New Roman" w:cs="Times New Roman"/>
                <w:color w:val="000000"/>
                <w:kern w:val="0"/>
                <w:sz w:val="24"/>
                <w:lang/>
              </w:rPr>
            </w:pPr>
            <w:r>
              <w:rPr>
                <w:rFonts w:ascii="Times New Roman" w:eastAsia="微软雅黑" w:hAnsi="Times New Roman" w:cs="Times New Roman"/>
                <w:color w:val="000000"/>
                <w:kern w:val="0"/>
                <w:sz w:val="24"/>
                <w:lang/>
              </w:rPr>
              <w:t xml:space="preserve">To enable students to use and read these theories as they are illustrated or adapted in various literary productions and </w:t>
            </w:r>
            <w:r>
              <w:rPr>
                <w:rFonts w:ascii="Times New Roman" w:eastAsia="微软雅黑" w:hAnsi="Times New Roman" w:cs="Times New Roman"/>
                <w:color w:val="000000"/>
                <w:kern w:val="0"/>
                <w:sz w:val="24"/>
                <w:lang/>
              </w:rPr>
              <w:t>contexts;</w:t>
            </w:r>
          </w:p>
          <w:p w:rsidR="00287172" w:rsidRDefault="00D60701">
            <w:pPr>
              <w:widowControl/>
              <w:jc w:val="left"/>
              <w:textAlignment w:val="center"/>
              <w:rPr>
                <w:rFonts w:asciiTheme="majorEastAsia" w:eastAsiaTheme="majorEastAsia" w:hAnsiTheme="majorEastAsia" w:cstheme="majorEastAsia"/>
                <w:color w:val="000000"/>
                <w:kern w:val="0"/>
                <w:sz w:val="22"/>
                <w:szCs w:val="22"/>
                <w:lang/>
              </w:rPr>
            </w:pPr>
            <w:r>
              <w:rPr>
                <w:rFonts w:asciiTheme="majorEastAsia" w:eastAsiaTheme="majorEastAsia" w:hAnsiTheme="majorEastAsia" w:cstheme="majorEastAsia" w:hint="eastAsia"/>
                <w:color w:val="000000"/>
                <w:kern w:val="0"/>
                <w:sz w:val="22"/>
                <w:szCs w:val="22"/>
                <w:lang/>
              </w:rPr>
              <w:t>使学生能够在各种文学作品和语境中使用这些理论；</w:t>
            </w:r>
            <w:r>
              <w:rPr>
                <w:rFonts w:asciiTheme="majorEastAsia" w:eastAsiaTheme="majorEastAsia" w:hAnsiTheme="majorEastAsia" w:cstheme="majorEastAsia"/>
                <w:color w:val="000000"/>
                <w:kern w:val="0"/>
                <w:sz w:val="22"/>
                <w:szCs w:val="22"/>
                <w:lang/>
              </w:rPr>
              <w:t>(B1, B2)</w:t>
            </w:r>
          </w:p>
          <w:p w:rsidR="00287172" w:rsidRDefault="00D60701">
            <w:pPr>
              <w:widowControl/>
              <w:jc w:val="left"/>
              <w:textAlignment w:val="center"/>
              <w:rPr>
                <w:rFonts w:ascii="Times New Roman" w:eastAsia="微软雅黑" w:hAnsi="Times New Roman" w:cs="Times New Roman"/>
                <w:color w:val="000000"/>
                <w:kern w:val="0"/>
                <w:sz w:val="24"/>
                <w:lang/>
              </w:rPr>
            </w:pPr>
            <w:r>
              <w:rPr>
                <w:rFonts w:ascii="Times New Roman" w:eastAsia="微软雅黑" w:hAnsi="Times New Roman" w:cs="Times New Roman"/>
                <w:color w:val="000000"/>
                <w:kern w:val="0"/>
                <w:sz w:val="24"/>
                <w:lang/>
              </w:rPr>
              <w:t>3. Whenever appropriate, to use the literary text to revise or critique a given, relevant theory, thus showing some independent thinking in relation to these existing critical-theoretical perspectives.</w:t>
            </w:r>
          </w:p>
          <w:p w:rsidR="00287172" w:rsidRDefault="00D60701">
            <w:pPr>
              <w:widowControl/>
              <w:jc w:val="left"/>
              <w:textAlignment w:val="center"/>
              <w:rPr>
                <w:rFonts w:ascii="Times New Roman" w:eastAsia="微软雅黑" w:hAnsi="Times New Roman" w:cs="Times New Roman"/>
                <w:color w:val="000000"/>
                <w:sz w:val="18"/>
                <w:szCs w:val="18"/>
              </w:rPr>
            </w:pPr>
            <w:r>
              <w:rPr>
                <w:rFonts w:asciiTheme="majorEastAsia" w:eastAsiaTheme="majorEastAsia" w:hAnsiTheme="majorEastAsia" w:cstheme="majorEastAsia" w:hint="eastAsia"/>
                <w:color w:val="000000"/>
                <w:kern w:val="0"/>
                <w:sz w:val="22"/>
                <w:szCs w:val="22"/>
                <w:lang/>
              </w:rPr>
              <w:t>培养学生利用</w:t>
            </w:r>
            <w:r>
              <w:rPr>
                <w:rFonts w:asciiTheme="majorEastAsia" w:eastAsiaTheme="majorEastAsia" w:hAnsiTheme="majorEastAsia" w:cstheme="majorEastAsia" w:hint="eastAsia"/>
                <w:color w:val="000000"/>
                <w:kern w:val="0"/>
                <w:sz w:val="22"/>
                <w:szCs w:val="22"/>
                <w:lang/>
              </w:rPr>
              <w:t>文学文本来修</w:t>
            </w:r>
            <w:r>
              <w:rPr>
                <w:rFonts w:asciiTheme="majorEastAsia" w:eastAsiaTheme="majorEastAsia" w:hAnsiTheme="majorEastAsia" w:cstheme="majorEastAsia" w:hint="eastAsia"/>
                <w:color w:val="000000"/>
                <w:kern w:val="0"/>
                <w:sz w:val="22"/>
                <w:szCs w:val="22"/>
                <w:lang/>
              </w:rPr>
              <w:t>改或批评给定的相关理论</w:t>
            </w:r>
            <w:r>
              <w:rPr>
                <w:rFonts w:asciiTheme="majorEastAsia" w:eastAsiaTheme="majorEastAsia" w:hAnsiTheme="majorEastAsia" w:cstheme="majorEastAsia" w:hint="eastAsia"/>
                <w:color w:val="000000"/>
                <w:kern w:val="0"/>
                <w:sz w:val="22"/>
                <w:szCs w:val="22"/>
                <w:lang/>
              </w:rPr>
              <w:t>的能力</w:t>
            </w:r>
            <w:r>
              <w:rPr>
                <w:rFonts w:asciiTheme="majorEastAsia" w:eastAsiaTheme="majorEastAsia" w:hAnsiTheme="majorEastAsia" w:cstheme="majorEastAsia" w:hint="eastAsia"/>
                <w:color w:val="000000"/>
                <w:kern w:val="0"/>
                <w:sz w:val="22"/>
                <w:szCs w:val="22"/>
                <w:lang/>
              </w:rPr>
              <w:t>，</w:t>
            </w:r>
            <w:r>
              <w:rPr>
                <w:rFonts w:asciiTheme="majorEastAsia" w:eastAsiaTheme="majorEastAsia" w:hAnsiTheme="majorEastAsia" w:cstheme="majorEastAsia" w:hint="eastAsia"/>
                <w:color w:val="000000"/>
                <w:kern w:val="0"/>
                <w:sz w:val="22"/>
                <w:szCs w:val="22"/>
                <w:lang/>
              </w:rPr>
              <w:t>提升学生</w:t>
            </w:r>
            <w:r>
              <w:rPr>
                <w:rFonts w:asciiTheme="majorEastAsia" w:eastAsiaTheme="majorEastAsia" w:hAnsiTheme="majorEastAsia" w:cstheme="majorEastAsia" w:hint="eastAsia"/>
                <w:color w:val="000000"/>
                <w:kern w:val="0"/>
                <w:sz w:val="22"/>
                <w:szCs w:val="22"/>
                <w:lang/>
              </w:rPr>
              <w:t>与</w:t>
            </w:r>
            <w:bookmarkStart w:id="0" w:name="_GoBack"/>
            <w:bookmarkEnd w:id="0"/>
            <w:r>
              <w:rPr>
                <w:rFonts w:asciiTheme="majorEastAsia" w:eastAsiaTheme="majorEastAsia" w:hAnsiTheme="majorEastAsia" w:cstheme="majorEastAsia" w:hint="eastAsia"/>
                <w:color w:val="000000"/>
                <w:kern w:val="0"/>
                <w:sz w:val="22"/>
                <w:szCs w:val="22"/>
                <w:lang/>
              </w:rPr>
              <w:lastRenderedPageBreak/>
              <w:t>现有批评理论观点相关的独立思考</w:t>
            </w:r>
            <w:r>
              <w:rPr>
                <w:rFonts w:asciiTheme="majorEastAsia" w:eastAsiaTheme="majorEastAsia" w:hAnsiTheme="majorEastAsia" w:cstheme="majorEastAsia" w:hint="eastAsia"/>
                <w:color w:val="000000"/>
                <w:kern w:val="0"/>
                <w:sz w:val="22"/>
                <w:szCs w:val="22"/>
                <w:lang/>
              </w:rPr>
              <w:t>能力</w:t>
            </w:r>
            <w:r>
              <w:rPr>
                <w:rFonts w:asciiTheme="majorEastAsia" w:eastAsiaTheme="majorEastAsia" w:hAnsiTheme="majorEastAsia" w:cstheme="majorEastAsia" w:hint="eastAsia"/>
                <w:color w:val="000000"/>
                <w:kern w:val="0"/>
                <w:sz w:val="22"/>
                <w:szCs w:val="22"/>
                <w:lang/>
              </w:rPr>
              <w:t>。</w:t>
            </w:r>
            <w:r>
              <w:rPr>
                <w:rFonts w:asciiTheme="majorEastAsia" w:eastAsiaTheme="majorEastAsia" w:hAnsiTheme="majorEastAsia" w:cstheme="majorEastAsia"/>
                <w:color w:val="000000"/>
                <w:kern w:val="0"/>
                <w:sz w:val="22"/>
                <w:szCs w:val="22"/>
                <w:lang/>
              </w:rPr>
              <w:t>(C1, C3)</w:t>
            </w:r>
          </w:p>
        </w:tc>
      </w:tr>
      <w:tr w:rsidR="00287172">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D60701">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lastRenderedPageBreak/>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D6070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教学内容（要点）</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学时</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教学形式</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作业及考核要求</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D60701">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D6070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对应课程目标</w:t>
            </w:r>
          </w:p>
        </w:tc>
      </w:tr>
      <w:tr w:rsidR="0028717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287172">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示例：</w:t>
            </w:r>
          </w:p>
        </w:tc>
      </w:tr>
      <w:tr w:rsidR="00287172">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28717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第一章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D6070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实践：绘图实践</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图板练习</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D6070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 xml:space="preserve">1 </w:t>
            </w:r>
            <w:r>
              <w:rPr>
                <w:rFonts w:ascii="Times New Roman" w:eastAsia="微软雅黑" w:hAnsi="Times New Roman" w:cs="Times New Roman"/>
                <w:color w:val="000000"/>
                <w:kern w:val="0"/>
                <w:sz w:val="18"/>
                <w:szCs w:val="18"/>
                <w:lang/>
              </w:rPr>
              <w:t>次测绘</w:t>
            </w:r>
            <w:r>
              <w:rPr>
                <w:rFonts w:ascii="Times New Roman" w:eastAsia="微软雅黑" w:hAnsi="Times New Roman" w:cs="Times New Roman"/>
                <w:color w:val="000000"/>
                <w:kern w:val="0"/>
                <w:sz w:val="18"/>
                <w:szCs w:val="18"/>
                <w:lang/>
              </w:rPr>
              <w:t xml:space="preserve"> </w:t>
            </w:r>
            <w:r>
              <w:rPr>
                <w:rFonts w:ascii="Times New Roman" w:eastAsia="微软雅黑" w:hAnsi="Times New Roman" w:cs="Times New Roman"/>
                <w:color w:val="000000"/>
                <w:kern w:val="0"/>
                <w:sz w:val="18"/>
                <w:szCs w:val="18"/>
                <w:lang/>
              </w:rPr>
              <w:br/>
              <w:t xml:space="preserve">2 </w:t>
            </w:r>
            <w:r>
              <w:rPr>
                <w:rFonts w:ascii="Times New Roman" w:eastAsia="微软雅黑" w:hAnsi="Times New Roman" w:cs="Times New Roman"/>
                <w:color w:val="000000"/>
                <w:kern w:val="0"/>
                <w:sz w:val="18"/>
                <w:szCs w:val="18"/>
                <w:lang/>
              </w:rPr>
              <w:t>次</w:t>
            </w:r>
            <w:r>
              <w:rPr>
                <w:rFonts w:ascii="Times New Roman" w:eastAsia="微软雅黑" w:hAnsi="Times New Roman" w:cs="Times New Roman"/>
                <w:color w:val="000000"/>
                <w:kern w:val="0"/>
                <w:sz w:val="18"/>
                <w:szCs w:val="18"/>
                <w:lang/>
              </w:rPr>
              <w:t xml:space="preserve"> A3 </w:t>
            </w:r>
            <w:r>
              <w:rPr>
                <w:rFonts w:ascii="Times New Roman" w:eastAsia="微软雅黑" w:hAnsi="Times New Roman" w:cs="Times New Roman"/>
                <w:color w:val="000000"/>
                <w:kern w:val="0"/>
                <w:sz w:val="18"/>
                <w:szCs w:val="18"/>
                <w:lang/>
              </w:rPr>
              <w:t>图；掌握绘制工程图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D6070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通过绘图实践培养学生一丝不苟、认真严谨的工作作风</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28717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28717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287172">
            <w:pPr>
              <w:jc w:val="center"/>
              <w:rPr>
                <w:rFonts w:ascii="Times New Roman" w:eastAsia="微软雅黑" w:hAnsi="Times New Roman" w:cs="Times New Roman"/>
                <w:color w:val="000000"/>
                <w:sz w:val="24"/>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287172">
            <w:pPr>
              <w:jc w:val="center"/>
              <w:rPr>
                <w:rFonts w:ascii="Times New Roman" w:eastAsia="微软雅黑" w:hAnsi="Times New Roman" w:cs="Times New Roman"/>
                <w:color w:val="000000"/>
                <w:sz w:val="24"/>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287172">
            <w:pPr>
              <w:jc w:val="center"/>
              <w:rPr>
                <w:rFonts w:ascii="Times New Roman" w:eastAsia="微软雅黑" w:hAnsi="Times New Roman" w:cs="Times New Roman"/>
                <w:color w:val="00000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287172">
            <w:pPr>
              <w:jc w:val="center"/>
              <w:rPr>
                <w:rFonts w:ascii="Times New Roman" w:eastAsia="微软雅黑" w:hAnsi="Times New Roman" w:cs="Times New Roman"/>
                <w:color w:val="00000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 xml:space="preserve">Common weekly task: to read carefully the relevant text(s) before class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287172">
            <w:pPr>
              <w:rPr>
                <w:rFonts w:ascii="Times New Roman" w:eastAsia="微软雅黑" w:hAnsi="Times New Roman" w:cs="Times New Roman"/>
                <w:color w:val="000000"/>
                <w:sz w:val="18"/>
                <w:szCs w:val="18"/>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287172">
            <w:pPr>
              <w:jc w:val="center"/>
              <w:rPr>
                <w:rFonts w:ascii="Times New Roman" w:eastAsia="微软雅黑" w:hAnsi="Times New Roman" w:cs="Times New Roman"/>
                <w:color w:val="000000"/>
                <w:sz w:val="24"/>
              </w:rPr>
            </w:pPr>
          </w:p>
        </w:tc>
      </w:tr>
      <w:tr w:rsidR="0028717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28717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Psychoanalysis</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Lecture &amp; seminar</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 xml:space="preserve">Main concepts in Freudian and </w:t>
            </w:r>
            <w:proofErr w:type="spellStart"/>
            <w:r>
              <w:rPr>
                <w:rFonts w:ascii="Times New Roman" w:eastAsia="微软雅黑" w:hAnsi="Times New Roman" w:cs="Times New Roman"/>
                <w:color w:val="000000"/>
                <w:sz w:val="24"/>
              </w:rPr>
              <w:t>Lacanian</w:t>
            </w:r>
            <w:proofErr w:type="spellEnd"/>
            <w:r>
              <w:rPr>
                <w:rFonts w:ascii="Times New Roman" w:eastAsia="微软雅黑" w:hAnsi="Times New Roman" w:cs="Times New Roman"/>
                <w:color w:val="000000"/>
                <w:sz w:val="24"/>
              </w:rPr>
              <w:t xml:space="preserve"> psychoanalysis; application to a literary text</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287172">
            <w:pPr>
              <w:rPr>
                <w:rFonts w:ascii="Times New Roman" w:eastAsia="微软雅黑" w:hAnsi="Times New Roman" w:cs="Times New Roman"/>
                <w:color w:val="000000"/>
                <w:sz w:val="18"/>
                <w:szCs w:val="18"/>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1, 2</w:t>
            </w:r>
          </w:p>
        </w:tc>
      </w:tr>
      <w:tr w:rsidR="0028717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28717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Feminism &amp; Queer Theory</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Lecture &amp; seminar</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 xml:space="preserve">Comparative introduction to Anglo-American and </w:t>
            </w:r>
            <w:r>
              <w:rPr>
                <w:rFonts w:ascii="Times New Roman" w:eastAsia="微软雅黑" w:hAnsi="Times New Roman" w:cs="Times New Roman"/>
                <w:color w:val="000000"/>
                <w:sz w:val="24"/>
              </w:rPr>
              <w:lastRenderedPageBreak/>
              <w:t>French feminisms; brief presentation of queer theory</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287172">
            <w:pPr>
              <w:rPr>
                <w:rFonts w:ascii="Times New Roman" w:eastAsia="微软雅黑" w:hAnsi="Times New Roman" w:cs="Times New Roman"/>
                <w:color w:val="000000"/>
                <w:sz w:val="18"/>
                <w:szCs w:val="18"/>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1, 2</w:t>
            </w:r>
          </w:p>
        </w:tc>
      </w:tr>
      <w:tr w:rsidR="0028717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28717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Deconstruction</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24"/>
              </w:rPr>
              <w:t>Lecture &amp; seminar</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proofErr w:type="spellStart"/>
            <w:r>
              <w:rPr>
                <w:rFonts w:ascii="Times New Roman" w:eastAsia="微软雅黑" w:hAnsi="Times New Roman" w:cs="Times New Roman"/>
                <w:color w:val="000000"/>
                <w:sz w:val="24"/>
              </w:rPr>
              <w:t>Derridean</w:t>
            </w:r>
            <w:proofErr w:type="spellEnd"/>
            <w:r>
              <w:rPr>
                <w:rFonts w:ascii="Times New Roman" w:eastAsia="微软雅黑" w:hAnsi="Times New Roman" w:cs="Times New Roman"/>
                <w:color w:val="000000"/>
                <w:sz w:val="24"/>
              </w:rPr>
              <w:t xml:space="preserve"> and Anglo-American ‘applied’ deconstruction</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287172">
            <w:pPr>
              <w:rPr>
                <w:rFonts w:ascii="Times New Roman" w:eastAsia="微软雅黑" w:hAnsi="Times New Roman" w:cs="Times New Roman"/>
                <w:color w:val="000000"/>
                <w:sz w:val="18"/>
                <w:szCs w:val="18"/>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1, 2</w:t>
            </w:r>
          </w:p>
        </w:tc>
      </w:tr>
      <w:tr w:rsidR="0028717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28717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Postmodernism</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24"/>
              </w:rPr>
              <w:t>Lecture &amp; seminar</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 xml:space="preserve">Opposition </w:t>
            </w:r>
            <w:r>
              <w:rPr>
                <w:rFonts w:ascii="Times New Roman" w:eastAsia="微软雅黑" w:hAnsi="Times New Roman" w:cs="Times New Roman"/>
                <w:color w:val="000000"/>
                <w:sz w:val="24"/>
              </w:rPr>
              <w:t>between Modernism and postmodernism; various theories of the postmodern</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287172">
            <w:pPr>
              <w:rPr>
                <w:rFonts w:ascii="Times New Roman" w:eastAsia="微软雅黑" w:hAnsi="Times New Roman" w:cs="Times New Roman"/>
                <w:color w:val="000000"/>
                <w:sz w:val="18"/>
                <w:szCs w:val="18"/>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24"/>
              </w:rPr>
              <w:t>1, 2</w:t>
            </w:r>
          </w:p>
        </w:tc>
      </w:tr>
      <w:tr w:rsidR="0028717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28717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proofErr w:type="spellStart"/>
            <w:r>
              <w:rPr>
                <w:rFonts w:ascii="Times New Roman" w:eastAsia="微软雅黑" w:hAnsi="Times New Roman" w:cs="Times New Roman"/>
                <w:color w:val="000000"/>
                <w:sz w:val="24"/>
              </w:rPr>
              <w:t>Postcolonialism</w:t>
            </w:r>
            <w:proofErr w:type="spell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24"/>
              </w:rPr>
              <w:t>Lecture &amp; seminar</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Major ideas in postcolonial studies</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287172">
            <w:pPr>
              <w:rPr>
                <w:rFonts w:ascii="Times New Roman" w:eastAsia="微软雅黑" w:hAnsi="Times New Roman" w:cs="Times New Roman"/>
                <w:color w:val="000000"/>
                <w:sz w:val="18"/>
                <w:szCs w:val="18"/>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24"/>
              </w:rPr>
              <w:t>1, 2</w:t>
            </w:r>
          </w:p>
        </w:tc>
      </w:tr>
      <w:tr w:rsidR="0028717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28717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proofErr w:type="spellStart"/>
            <w:r>
              <w:rPr>
                <w:rFonts w:ascii="Times New Roman" w:eastAsia="微软雅黑" w:hAnsi="Times New Roman" w:cs="Times New Roman"/>
                <w:color w:val="000000"/>
                <w:sz w:val="24"/>
              </w:rPr>
              <w:t>Intertextuality</w:t>
            </w:r>
            <w:proofErr w:type="spellEnd"/>
            <w:r>
              <w:rPr>
                <w:rFonts w:ascii="Times New Roman" w:eastAsia="微软雅黑" w:hAnsi="Times New Roman" w:cs="Times New Roman"/>
                <w:color w:val="000000"/>
                <w:sz w:val="24"/>
              </w:rPr>
              <w:t>, Rewriting &amp; Adaptation</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24"/>
              </w:rPr>
              <w:t>Lecture &amp; seminar</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proofErr w:type="spellStart"/>
            <w:r>
              <w:rPr>
                <w:rFonts w:ascii="Times New Roman" w:eastAsia="微软雅黑" w:hAnsi="Times New Roman" w:cs="Times New Roman"/>
                <w:color w:val="000000"/>
                <w:sz w:val="24"/>
              </w:rPr>
              <w:t>Intertextuality</w:t>
            </w:r>
            <w:proofErr w:type="spellEnd"/>
            <w:r>
              <w:rPr>
                <w:rFonts w:ascii="Times New Roman" w:eastAsia="微软雅黑" w:hAnsi="Times New Roman" w:cs="Times New Roman"/>
                <w:color w:val="000000"/>
                <w:sz w:val="24"/>
              </w:rPr>
              <w:t xml:space="preserve"> vs. literary </w:t>
            </w:r>
            <w:r>
              <w:rPr>
                <w:rFonts w:ascii="Times New Roman" w:eastAsia="微软雅黑" w:hAnsi="Times New Roman" w:cs="Times New Roman"/>
                <w:color w:val="000000"/>
                <w:sz w:val="24"/>
              </w:rPr>
              <w:t>influence, and examples of rewriting/adaptation</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287172">
            <w:pPr>
              <w:rPr>
                <w:rFonts w:ascii="Times New Roman" w:eastAsia="微软雅黑" w:hAnsi="Times New Roman" w:cs="Times New Roman"/>
                <w:color w:val="000000"/>
                <w:sz w:val="18"/>
                <w:szCs w:val="18"/>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1, 2, 3</w:t>
            </w:r>
          </w:p>
        </w:tc>
      </w:tr>
      <w:tr w:rsidR="0028717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28717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7</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Parody and/of Theory</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24"/>
              </w:rPr>
              <w:t>Lecture &amp; seminar</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 xml:space="preserve">Critique of theories (e.g. ‘deconstruction of </w:t>
            </w:r>
            <w:r>
              <w:rPr>
                <w:rFonts w:ascii="Times New Roman" w:eastAsia="微软雅黑" w:hAnsi="Times New Roman" w:cs="Times New Roman"/>
                <w:color w:val="000000"/>
                <w:sz w:val="24"/>
              </w:rPr>
              <w:lastRenderedPageBreak/>
              <w:t>deconstruction’)</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287172">
            <w:pPr>
              <w:rPr>
                <w:rFonts w:ascii="Times New Roman" w:eastAsia="微软雅黑" w:hAnsi="Times New Roman" w:cs="Times New Roman"/>
                <w:color w:val="000000"/>
                <w:sz w:val="18"/>
                <w:szCs w:val="18"/>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1, 2, 3</w:t>
            </w:r>
          </w:p>
        </w:tc>
      </w:tr>
      <w:tr w:rsidR="0028717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28717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proofErr w:type="spellStart"/>
            <w:r>
              <w:rPr>
                <w:rFonts w:ascii="Times New Roman" w:eastAsia="微软雅黑" w:hAnsi="Times New Roman" w:cs="Times New Roman"/>
                <w:color w:val="000000"/>
                <w:sz w:val="24"/>
              </w:rPr>
              <w:t>Posthumanism</w:t>
            </w:r>
            <w:proofErr w:type="spellEnd"/>
            <w:r>
              <w:rPr>
                <w:rFonts w:ascii="Times New Roman" w:eastAsia="微软雅黑" w:hAnsi="Times New Roman" w:cs="Times New Roman"/>
                <w:color w:val="000000"/>
                <w:sz w:val="24"/>
              </w:rPr>
              <w:t>/</w:t>
            </w:r>
            <w:proofErr w:type="spellStart"/>
            <w:r>
              <w:rPr>
                <w:rFonts w:ascii="Times New Roman" w:eastAsia="微软雅黑" w:hAnsi="Times New Roman" w:cs="Times New Roman"/>
                <w:color w:val="000000"/>
                <w:sz w:val="24"/>
              </w:rPr>
              <w:t>Transhumanism</w:t>
            </w:r>
            <w:proofErr w:type="spellEnd"/>
          </w:p>
        </w:tc>
        <w:tc>
          <w:tcPr>
            <w:tcW w:w="6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24"/>
              </w:rPr>
              <w:t>Lecture &amp; seminar</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proofErr w:type="spellStart"/>
            <w:r>
              <w:rPr>
                <w:rFonts w:ascii="Times New Roman" w:eastAsia="微软雅黑" w:hAnsi="Times New Roman" w:cs="Times New Roman"/>
                <w:color w:val="000000"/>
                <w:sz w:val="24"/>
              </w:rPr>
              <w:t>Posthumanism</w:t>
            </w:r>
            <w:proofErr w:type="spellEnd"/>
            <w:r>
              <w:rPr>
                <w:rFonts w:ascii="Times New Roman" w:eastAsia="微软雅黑" w:hAnsi="Times New Roman" w:cs="Times New Roman"/>
                <w:color w:val="000000"/>
                <w:sz w:val="24"/>
              </w:rPr>
              <w:t xml:space="preserve"> versus </w:t>
            </w:r>
            <w:proofErr w:type="spellStart"/>
            <w:r>
              <w:rPr>
                <w:rFonts w:ascii="Times New Roman" w:eastAsia="微软雅黑" w:hAnsi="Times New Roman" w:cs="Times New Roman"/>
                <w:color w:val="000000"/>
                <w:sz w:val="24"/>
              </w:rPr>
              <w:t>transhumanist</w:t>
            </w:r>
            <w:proofErr w:type="spellEnd"/>
            <w:r>
              <w:rPr>
                <w:rFonts w:ascii="Times New Roman" w:eastAsia="微软雅黑" w:hAnsi="Times New Roman" w:cs="Times New Roman"/>
                <w:color w:val="000000"/>
                <w:sz w:val="24"/>
              </w:rPr>
              <w:t xml:space="preserve"> agendas; critique of humanism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287172">
            <w:pPr>
              <w:rPr>
                <w:rFonts w:ascii="Times New Roman" w:eastAsia="微软雅黑" w:hAnsi="Times New Roman" w:cs="Times New Roman"/>
                <w:color w:val="000000"/>
                <w:sz w:val="18"/>
                <w:szCs w:val="18"/>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jc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1, 2</w:t>
            </w:r>
          </w:p>
        </w:tc>
      </w:tr>
      <w:tr w:rsidR="00287172">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287172">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287172" w:rsidRDefault="00D60701">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：建议按照教学周周学时编排。</w:t>
            </w:r>
          </w:p>
          <w:p w:rsidR="00287172" w:rsidRDefault="00D6070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：相应章节的</w:t>
            </w: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点根据实际情况填写。</w:t>
            </w:r>
          </w:p>
        </w:tc>
      </w:tr>
      <w:tr w:rsidR="00287172">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287172" w:rsidRDefault="00D6070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宋体"/>
                <w:lang/>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D60701">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示例：</w:t>
            </w:r>
          </w:p>
          <w:p w:rsidR="00287172" w:rsidRDefault="00D60701">
            <w:pPr>
              <w:widowControl/>
              <w:jc w:val="left"/>
              <w:textAlignment w:val="center"/>
              <w:rPr>
                <w:rFonts w:ascii="Times New Roman" w:eastAsia="微软雅黑" w:hAnsi="Times New Roman" w:cs="Times New Roman"/>
                <w:color w:val="000000"/>
                <w:sz w:val="24"/>
                <w:lang w:val="fr-FR"/>
              </w:rPr>
            </w:pPr>
            <w:r>
              <w:rPr>
                <w:rFonts w:ascii="Times New Roman" w:eastAsia="微软雅黑" w:hAnsi="Times New Roman" w:cs="Times New Roman"/>
                <w:color w:val="000000"/>
                <w:kern w:val="0"/>
                <w:sz w:val="24"/>
                <w:lang w:val="fr-FR"/>
              </w:rPr>
              <w:t>（</w:t>
            </w:r>
            <w:r>
              <w:rPr>
                <w:rFonts w:ascii="Times New Roman" w:eastAsia="微软雅黑" w:hAnsi="Times New Roman" w:cs="Times New Roman"/>
                <w:color w:val="000000"/>
                <w:kern w:val="0"/>
                <w:sz w:val="24"/>
                <w:lang w:val="fr-FR"/>
              </w:rPr>
              <w:t>1</w:t>
            </w:r>
            <w:r>
              <w:rPr>
                <w:rFonts w:ascii="Times New Roman" w:eastAsia="微软雅黑" w:hAnsi="Times New Roman" w:cs="Times New Roman"/>
                <w:color w:val="000000"/>
                <w:kern w:val="0"/>
                <w:sz w:val="24"/>
                <w:lang w:val="fr-FR"/>
              </w:rPr>
              <w:t>）</w:t>
            </w:r>
            <w:r>
              <w:rPr>
                <w:rFonts w:ascii="Times New Roman" w:eastAsia="微软雅黑" w:hAnsi="Times New Roman" w:cs="Times New Roman"/>
                <w:color w:val="000000"/>
                <w:kern w:val="0"/>
                <w:sz w:val="24"/>
                <w:lang w:val="fr-FR"/>
              </w:rPr>
              <w:t xml:space="preserve">Final course </w:t>
            </w:r>
            <w:r>
              <w:rPr>
                <w:rFonts w:ascii="Times New Roman" w:eastAsia="微软雅黑" w:hAnsi="Times New Roman" w:cs="Times New Roman"/>
                <w:color w:val="000000"/>
                <w:kern w:val="0"/>
                <w:sz w:val="24"/>
                <w:lang w:val="en-GB"/>
              </w:rPr>
              <w:t>essay</w:t>
            </w:r>
            <w:r>
              <w:rPr>
                <w:rFonts w:ascii="Times New Roman" w:eastAsia="微软雅黑" w:hAnsi="Times New Roman" w:cs="Times New Roman"/>
                <w:color w:val="000000"/>
                <w:kern w:val="0"/>
                <w:sz w:val="24"/>
                <w:lang w:val="fr-FR"/>
              </w:rPr>
              <w:t>: 100%</w:t>
            </w:r>
          </w:p>
          <w:p w:rsidR="00287172" w:rsidRDefault="00287172">
            <w:pPr>
              <w:widowControl/>
              <w:jc w:val="left"/>
              <w:textAlignment w:val="center"/>
              <w:rPr>
                <w:rFonts w:ascii="Times New Roman" w:eastAsia="微软雅黑" w:hAnsi="Times New Roman" w:cs="Times New Roman"/>
                <w:color w:val="000000"/>
                <w:sz w:val="18"/>
                <w:szCs w:val="18"/>
                <w:lang w:val="fr-FR"/>
              </w:rPr>
            </w:pPr>
          </w:p>
        </w:tc>
      </w:tr>
      <w:tr w:rsidR="00287172">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7172" w:rsidRDefault="00D6070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宋体"/>
                <w:lang/>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（必含信息：教材名称，作者，出版社，出版年份，版次，书号）</w:t>
            </w:r>
          </w:p>
          <w:p w:rsidR="00287172" w:rsidRDefault="00D60701">
            <w:pPr>
              <w:widowControl/>
              <w:jc w:val="center"/>
              <w:textAlignment w:val="center"/>
              <w:rPr>
                <w:rFonts w:ascii="Times New Roman" w:eastAsia="微软雅黑" w:hAnsi="Times New Roman" w:cs="Times New Roman"/>
                <w:color w:val="000000"/>
                <w:sz w:val="24"/>
              </w:rPr>
            </w:pPr>
            <w:r>
              <w:rPr>
                <w:rFonts w:ascii="Times New Roman" w:eastAsia="微软雅黑" w:hAnsi="Times New Roman" w:cs="Times New Roman"/>
                <w:color w:val="000000"/>
                <w:sz w:val="24"/>
              </w:rPr>
              <w:t xml:space="preserve">Texts and selected extracts, both from </w:t>
            </w:r>
            <w:r>
              <w:rPr>
                <w:rFonts w:ascii="Times New Roman" w:eastAsia="微软雅黑" w:hAnsi="Times New Roman" w:cs="Times New Roman"/>
                <w:color w:val="000000"/>
                <w:sz w:val="24"/>
              </w:rPr>
              <w:t>literary theories and literary texts,  will be made available as a Reader assembled from self-compiled PDF files</w:t>
            </w:r>
          </w:p>
        </w:tc>
      </w:tr>
      <w:tr w:rsidR="00287172">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其它（</w:t>
            </w:r>
            <w:r>
              <w:rPr>
                <w:rStyle w:val="font21"/>
                <w:rFonts w:eastAsia="微软雅黑"/>
                <w:lang/>
              </w:rPr>
              <w:t>More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287172">
            <w:pPr>
              <w:rPr>
                <w:rFonts w:ascii="Times New Roman" w:eastAsia="宋体" w:hAnsi="Times New Roman" w:cs="Times New Roman"/>
                <w:color w:val="000000"/>
                <w:sz w:val="18"/>
                <w:szCs w:val="18"/>
              </w:rPr>
            </w:pPr>
          </w:p>
        </w:tc>
      </w:tr>
      <w:tr w:rsidR="00287172">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D6070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备注（</w:t>
            </w:r>
            <w:r>
              <w:rPr>
                <w:rStyle w:val="font21"/>
                <w:rFonts w:eastAsia="微软雅黑"/>
                <w:lang/>
              </w:rPr>
              <w:t>Notes</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87172" w:rsidRDefault="00287172">
            <w:pPr>
              <w:rPr>
                <w:rFonts w:ascii="Times New Roman" w:eastAsia="宋体" w:hAnsi="Times New Roman" w:cs="Times New Roman"/>
                <w:color w:val="000000"/>
                <w:sz w:val="18"/>
                <w:szCs w:val="18"/>
              </w:rPr>
            </w:pPr>
          </w:p>
        </w:tc>
      </w:tr>
      <w:tr w:rsidR="00287172">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287172" w:rsidRDefault="00D60701">
            <w:pPr>
              <w:widowControl/>
              <w:jc w:val="left"/>
              <w:textAlignment w:val="center"/>
              <w:rPr>
                <w:rStyle w:val="font21"/>
              </w:rPr>
            </w:pPr>
            <w:r>
              <w:rPr>
                <w:rFonts w:ascii="Times New Roman" w:eastAsia="微软雅黑" w:hAnsi="Times New Roman" w:cs="Times New Roman"/>
                <w:color w:val="000000"/>
                <w:kern w:val="0"/>
                <w:sz w:val="18"/>
                <w:szCs w:val="18"/>
                <w:lang/>
              </w:rPr>
              <w:t>备注说明：</w:t>
            </w:r>
          </w:p>
          <w:p w:rsidR="00287172" w:rsidRDefault="00D60701">
            <w:pPr>
              <w:widowControl/>
              <w:jc w:val="left"/>
              <w:textAlignment w:val="center"/>
              <w:rPr>
                <w:rStyle w:val="font21"/>
                <w:rFonts w:eastAsia="微软雅黑"/>
                <w:lang/>
              </w:rPr>
            </w:pPr>
            <w:r>
              <w:rPr>
                <w:rStyle w:val="font21"/>
                <w:rFonts w:eastAsia="微软雅黑"/>
                <w:lang/>
              </w:rPr>
              <w:t xml:space="preserve">      1</w:t>
            </w:r>
            <w:r>
              <w:rPr>
                <w:rStyle w:val="font31"/>
                <w:rFonts w:ascii="Times New Roman" w:hAnsi="Times New Roman" w:cs="Times New Roman" w:hint="default"/>
                <w:lang/>
              </w:rPr>
              <w:t>．带</w:t>
            </w:r>
            <w:r>
              <w:rPr>
                <w:rStyle w:val="font21"/>
                <w:rFonts w:eastAsia="微软雅黑"/>
                <w:lang/>
              </w:rPr>
              <w:t>*</w:t>
            </w:r>
            <w:r>
              <w:rPr>
                <w:rStyle w:val="font31"/>
                <w:rFonts w:ascii="Times New Roman" w:hAnsi="Times New Roman" w:cs="Times New Roman" w:hint="default"/>
                <w:lang/>
              </w:rPr>
              <w:t>内容为必填项。</w:t>
            </w:r>
            <w:r>
              <w:rPr>
                <w:rStyle w:val="font21"/>
                <w:rFonts w:eastAsia="微软雅黑"/>
                <w:lang/>
              </w:rPr>
              <w:t xml:space="preserve">   </w:t>
            </w:r>
          </w:p>
          <w:p w:rsidR="00287172" w:rsidRDefault="00D60701">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rPr>
              <w:t xml:space="preserve">   2</w:t>
            </w:r>
            <w:r>
              <w:rPr>
                <w:rStyle w:val="font31"/>
                <w:rFonts w:ascii="Times New Roman" w:hAnsi="Times New Roman" w:cs="Times New Roman" w:hint="default"/>
                <w:lang/>
              </w:rPr>
              <w:t>．课程简介字数为</w:t>
            </w:r>
            <w:r>
              <w:rPr>
                <w:rStyle w:val="font21"/>
                <w:rFonts w:eastAsia="微软雅黑"/>
                <w:lang/>
              </w:rPr>
              <w:t>300-500</w:t>
            </w:r>
            <w:r>
              <w:rPr>
                <w:rStyle w:val="font31"/>
                <w:rFonts w:ascii="Times New Roman" w:hAnsi="Times New Roman" w:cs="Times New Roman" w:hint="default"/>
                <w:lang/>
              </w:rPr>
              <w:t>字；课程大纲以表述清楚教学安排为宜，字数不限。</w:t>
            </w:r>
          </w:p>
        </w:tc>
      </w:tr>
    </w:tbl>
    <w:p w:rsidR="00287172" w:rsidRDefault="00287172">
      <w:pPr>
        <w:rPr>
          <w:rFonts w:ascii="Times New Roman" w:hAnsi="Times New Roman" w:cs="Times New Roman"/>
        </w:rPr>
      </w:pPr>
    </w:p>
    <w:sectPr w:rsidR="00287172" w:rsidSect="002871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701" w:rsidRDefault="00D60701">
      <w:pPr>
        <w:spacing w:line="240" w:lineRule="auto"/>
      </w:pPr>
      <w:r>
        <w:separator/>
      </w:r>
    </w:p>
  </w:endnote>
  <w:endnote w:type="continuationSeparator" w:id="0">
    <w:p w:rsidR="00D60701" w:rsidRDefault="00D6070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汉仪旗黑"/>
    <w:panose1 w:val="020B0503020204020204"/>
    <w:charset w:val="86"/>
    <w:family w:val="swiss"/>
    <w:pitch w:val="variable"/>
    <w:sig w:usb0="80000287" w:usb1="280F3C52" w:usb2="00000016" w:usb3="00000000" w:csb0="0004001F"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701" w:rsidRDefault="00D60701">
      <w:pPr>
        <w:spacing w:after="0"/>
      </w:pPr>
      <w:r>
        <w:separator/>
      </w:r>
    </w:p>
  </w:footnote>
  <w:footnote w:type="continuationSeparator" w:id="0">
    <w:p w:rsidR="00D60701" w:rsidRDefault="00D6070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E2F50D"/>
    <w:multiLevelType w:val="singleLevel"/>
    <w:tmpl w:val="F3E2F50D"/>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026CC7"/>
    <w:rsid w:val="00152AC1"/>
    <w:rsid w:val="00224AD5"/>
    <w:rsid w:val="00287172"/>
    <w:rsid w:val="002A54F5"/>
    <w:rsid w:val="002A74DD"/>
    <w:rsid w:val="002F2D66"/>
    <w:rsid w:val="00336413"/>
    <w:rsid w:val="003823CF"/>
    <w:rsid w:val="003A4BD4"/>
    <w:rsid w:val="0040294F"/>
    <w:rsid w:val="00476A87"/>
    <w:rsid w:val="004862DE"/>
    <w:rsid w:val="004C0FBF"/>
    <w:rsid w:val="005340F8"/>
    <w:rsid w:val="005D0C1E"/>
    <w:rsid w:val="005E275F"/>
    <w:rsid w:val="006042AE"/>
    <w:rsid w:val="006575F1"/>
    <w:rsid w:val="00726A8E"/>
    <w:rsid w:val="00786DBA"/>
    <w:rsid w:val="007C234D"/>
    <w:rsid w:val="00822DB7"/>
    <w:rsid w:val="008A709F"/>
    <w:rsid w:val="008B238D"/>
    <w:rsid w:val="008B5DF1"/>
    <w:rsid w:val="009852E4"/>
    <w:rsid w:val="00A971AE"/>
    <w:rsid w:val="00B03816"/>
    <w:rsid w:val="00C919FD"/>
    <w:rsid w:val="00D20824"/>
    <w:rsid w:val="00D562F5"/>
    <w:rsid w:val="00D60701"/>
    <w:rsid w:val="00EC6A66"/>
    <w:rsid w:val="00ED3D36"/>
    <w:rsid w:val="00EF0CE0"/>
    <w:rsid w:val="00FD054C"/>
    <w:rsid w:val="20FA40FF"/>
    <w:rsid w:val="25724ACC"/>
    <w:rsid w:val="358D3E88"/>
    <w:rsid w:val="5F054C16"/>
    <w:rsid w:val="68BC780D"/>
    <w:rsid w:val="68EF671E"/>
    <w:rsid w:val="6AF25C2C"/>
    <w:rsid w:val="775DF9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7172"/>
    <w:pPr>
      <w:widowControl w:val="0"/>
      <w:spacing w:after="160" w:line="259" w:lineRule="auto"/>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287172"/>
    <w:rPr>
      <w:rFonts w:ascii="微软雅黑" w:eastAsia="微软雅黑" w:hAnsi="微软雅黑" w:cs="微软雅黑"/>
      <w:color w:val="000000"/>
      <w:sz w:val="28"/>
      <w:szCs w:val="28"/>
      <w:u w:val="none"/>
    </w:rPr>
  </w:style>
  <w:style w:type="character" w:customStyle="1" w:styleId="font91">
    <w:name w:val="font91"/>
    <w:basedOn w:val="a0"/>
    <w:qFormat/>
    <w:rsid w:val="00287172"/>
    <w:rPr>
      <w:rFonts w:ascii="Times New Roman" w:hAnsi="Times New Roman" w:cs="Times New Roman" w:hint="default"/>
      <w:color w:val="000000"/>
      <w:sz w:val="28"/>
      <w:szCs w:val="28"/>
      <w:u w:val="none"/>
    </w:rPr>
  </w:style>
  <w:style w:type="character" w:customStyle="1" w:styleId="font21">
    <w:name w:val="font21"/>
    <w:basedOn w:val="a0"/>
    <w:qFormat/>
    <w:rsid w:val="00287172"/>
    <w:rPr>
      <w:rFonts w:ascii="Times New Roman" w:hAnsi="Times New Roman" w:cs="Times New Roman" w:hint="default"/>
      <w:color w:val="000000"/>
      <w:sz w:val="18"/>
      <w:szCs w:val="18"/>
      <w:u w:val="none"/>
    </w:rPr>
  </w:style>
  <w:style w:type="character" w:customStyle="1" w:styleId="font31">
    <w:name w:val="font31"/>
    <w:basedOn w:val="a0"/>
    <w:qFormat/>
    <w:rsid w:val="00287172"/>
    <w:rPr>
      <w:rFonts w:ascii="微软雅黑" w:eastAsia="微软雅黑" w:hAnsi="微软雅黑" w:cs="微软雅黑" w:hint="eastAsia"/>
      <w:color w:val="000000"/>
      <w:sz w:val="18"/>
      <w:szCs w:val="18"/>
      <w:u w:val="none"/>
    </w:rPr>
  </w:style>
  <w:style w:type="character" w:customStyle="1" w:styleId="font61">
    <w:name w:val="font61"/>
    <w:basedOn w:val="a0"/>
    <w:qFormat/>
    <w:rsid w:val="00287172"/>
    <w:rPr>
      <w:rFonts w:ascii="微软雅黑" w:eastAsia="微软雅黑" w:hAnsi="微软雅黑" w:cs="微软雅黑" w:hint="eastAsia"/>
      <w:color w:val="FF0000"/>
      <w:sz w:val="18"/>
      <w:szCs w:val="18"/>
      <w:u w:val="none"/>
    </w:rPr>
  </w:style>
  <w:style w:type="character" w:customStyle="1" w:styleId="font81">
    <w:name w:val="font81"/>
    <w:basedOn w:val="a0"/>
    <w:qFormat/>
    <w:rsid w:val="00287172"/>
    <w:rPr>
      <w:rFonts w:ascii="微软雅黑" w:eastAsia="微软雅黑" w:hAnsi="微软雅黑" w:cs="微软雅黑" w:hint="eastAsia"/>
      <w:color w:val="000000"/>
      <w:sz w:val="18"/>
      <w:szCs w:val="18"/>
      <w:u w:val="none"/>
    </w:rPr>
  </w:style>
  <w:style w:type="character" w:customStyle="1" w:styleId="font01">
    <w:name w:val="font01"/>
    <w:basedOn w:val="a0"/>
    <w:qFormat/>
    <w:rsid w:val="00287172"/>
    <w:rPr>
      <w:rFonts w:ascii="Times New Roman" w:hAnsi="Times New Roman" w:cs="Times New Roman" w:hint="default"/>
      <w:color w:val="000000"/>
      <w:sz w:val="18"/>
      <w:szCs w:val="18"/>
      <w:u w:val="none"/>
    </w:rPr>
  </w:style>
  <w:style w:type="paragraph" w:styleId="a3">
    <w:name w:val="header"/>
    <w:basedOn w:val="a"/>
    <w:link w:val="Char"/>
    <w:rsid w:val="00EC6A6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rsid w:val="00EC6A66"/>
    <w:rPr>
      <w:rFonts w:asciiTheme="minorHAnsi" w:eastAsiaTheme="minorEastAsia" w:hAnsiTheme="minorHAnsi" w:cstheme="minorBidi"/>
      <w:kern w:val="2"/>
      <w:sz w:val="18"/>
      <w:szCs w:val="18"/>
    </w:rPr>
  </w:style>
  <w:style w:type="paragraph" w:styleId="a4">
    <w:name w:val="footer"/>
    <w:basedOn w:val="a"/>
    <w:link w:val="Char0"/>
    <w:rsid w:val="00EC6A66"/>
    <w:pPr>
      <w:tabs>
        <w:tab w:val="center" w:pos="4153"/>
        <w:tab w:val="right" w:pos="8306"/>
      </w:tabs>
      <w:snapToGrid w:val="0"/>
      <w:spacing w:line="240" w:lineRule="auto"/>
      <w:jc w:val="left"/>
    </w:pPr>
    <w:rPr>
      <w:sz w:val="18"/>
      <w:szCs w:val="18"/>
    </w:rPr>
  </w:style>
  <w:style w:type="character" w:customStyle="1" w:styleId="Char0">
    <w:name w:val="页脚 Char"/>
    <w:basedOn w:val="a0"/>
    <w:link w:val="a4"/>
    <w:rsid w:val="00EC6A6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6</Pages>
  <Words>863</Words>
  <Characters>4923</Characters>
  <Application>Microsoft Office Word</Application>
  <DocSecurity>0</DocSecurity>
  <Lines>41</Lines>
  <Paragraphs>11</Paragraphs>
  <ScaleCrop>false</ScaleCrop>
  <Company/>
  <LinksUpToDate>false</LinksUpToDate>
  <CharactersWithSpaces>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27</cp:revision>
  <dcterms:created xsi:type="dcterms:W3CDTF">2020-09-03T16:28:00Z</dcterms:created>
  <dcterms:modified xsi:type="dcterms:W3CDTF">2023-03-17T04:57:00Z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625606F66E70C49FC7C6116319EC1A28</vt:lpwstr>
  </property>
</Properties>
</file>